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95" w:rsidRDefault="00B20B95">
      <w:pPr>
        <w:spacing w:line="620" w:lineRule="exact"/>
      </w:pPr>
    </w:p>
    <w:p w:rsidR="00B20B95" w:rsidRDefault="00FA1EB2">
      <w:pPr>
        <w:spacing w:line="620" w:lineRule="exact"/>
      </w:pPr>
      <w:r>
        <w:pict>
          <v:shapetype id="_x0000_t202" coordsize="21600,21600" o:spt="202" path="m,l,21600r21600,l21600,xe">
            <v:stroke joinstyle="miter"/>
            <v:path gradientshapeok="t" o:connecttype="rect"/>
          </v:shapetype>
          <v:shape id="文本框 1" o:spid="_x0000_s1028" type="#_x0000_t202" style="position:absolute;left:0;text-align:left;margin-left:77.9pt;margin-top:175.75pt;width:439.35pt;height:66.4pt;z-index:25166336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lqPAIAAFAEAAAOAAAAZHJzL2Uyb0RvYy54bWysVMFu2zAMvQ/YPwi6L066ulmNOEXWIsOA&#10;oC2QDj0rshQbkEVNUmJnH7D9QU+77L7vyneMku106HYadpEpkqLI9548u2prRfbCugp0TiejMSVC&#10;cygqvc3pp4flm3eUOM90wRRokdODcPRq/vrVrDGZOIMSVCEswSLaZY3Jaem9yZLE8VLUzI3ACI1B&#10;CbZmHrd2mxSWNVi9VsnZeHyRNGALY4EL59B70wXpPNaXUnB/J6UTnqicYm8+rjaum7Am8xnLtpaZ&#10;suJ9G+wfuqhZpfHSU6kb5hnZ2eqPUnXFLTiQfsShTkDKios4A04zGb+YZl0yI+IsCI4zJ5jc/yvL&#10;b/f3llQFckeJZjVSdHz6dvz+8/jjK5kEeBrjMsxaG8zz7XtoQ2rvd+gMU7fS1uGL8xCMI9CHE7ii&#10;9YSjM02nl9PzlBKOsenk8jxNQ5nk+bSxzn8QUJNg5NQieRFTtl8536UOKeEyDctKKfSzTGnS5PTi&#10;bTqOB04RLK50SBBRCn2ZMFHXebB8u2n7cTZQHHBKC51MnOHLCltZMefvmUVd4GCodX+Hi1SAV0Jv&#10;UVKC/fI3f8hHujBKSYM6y6n7vGNWUKI+aiQyiHIw7GBsBkPv6mtA6SI52E008YD1ajClhfoRn8Ai&#10;3IIhpjnelVM/mNe+Uzs+IS4Wi5iE0jPMr/Ta8FA6ABSAfWgfmTU9+h55u4VBgSx7QUKX29Gw2HmQ&#10;VWQoANqhiMyGDco2ctw/sfAuft/HrOcfwfwXAAAA//8DAFBLAwQUAAYACAAAACEA2t1WPOEAAAAM&#10;AQAADwAAAGRycy9kb3ducmV2LnhtbEyPzU7DMBCE70i8g7VI3KgdmlRViFMhfm5AoS0S3JzEJBH2&#10;OrI3aXh73BPcZjSj2W+LzWwNm7QPvUMJyUIA01i7psdWwmH/eLUGFkhho4xDLeFHB9iU52eFyht3&#10;xDc97ahlcQRDriR0REPOeag7bVVYuEFjzL6ct4qi9S1vvDrGcWv4tRArblWP8UKnBn3X6fp7N1oJ&#10;5iP4p0rQ53TfPtPrlo/vD8mLlJcX8+0NMNIz/ZXhhB/RoYxMlRuxCcxEn2URnSQssyQDdmqIZRpV&#10;JSFdpWvgZcH/P1H+AgAA//8DAFBLAQItABQABgAIAAAAIQC2gziS/gAAAOEBAAATAAAAAAAAAAAA&#10;AAAAAAAAAABbQ29udGVudF9UeXBlc10ueG1sUEsBAi0AFAAGAAgAAAAhADj9If/WAAAAlAEAAAsA&#10;AAAAAAAAAAAAAAAALwEAAF9yZWxzLy5yZWxzUEsBAi0AFAAGAAgAAAAhANcFCWo8AgAAUAQAAA4A&#10;AAAAAAAAAAAAAAAALgIAAGRycy9lMm9Eb2MueG1sUEsBAi0AFAAGAAgAAAAhANrdVjzhAAAADAEA&#10;AA8AAAAAAAAAAAAAAAAAlgQAAGRycy9kb3ducmV2LnhtbFBLBQYAAAAABAAEAPMAAACkBQAAAAA=&#10;" filled="f" stroked="f" strokeweight=".5pt">
            <v:textbox inset="0,0,0,0">
              <w:txbxContent>
                <w:p w:rsidR="00B20B95" w:rsidRDefault="00A7020F">
                  <w:pPr>
                    <w:rPr>
                      <w:rFonts w:ascii="宋体" w:eastAsia="宋体" w:hAnsi="宋体" w:cs="宋体"/>
                      <w:sz w:val="100"/>
                      <w:szCs w:val="100"/>
                    </w:rPr>
                  </w:pPr>
                  <w:r>
                    <w:rPr>
                      <w:rFonts w:ascii="宋体" w:eastAsia="宋体" w:hAnsi="宋体" w:cs="宋体" w:hint="eastAsia"/>
                      <w:b/>
                      <w:color w:val="CC0000"/>
                      <w:spacing w:val="20"/>
                      <w:w w:val="33"/>
                      <w:sz w:val="100"/>
                      <w:szCs w:val="100"/>
                    </w:rPr>
                    <w:t>中共东北林业大学信息与计算机工程学院委员会文件</w:t>
                  </w:r>
                </w:p>
              </w:txbxContent>
            </v:textbox>
            <w10:wrap anchorx="page" anchory="page"/>
          </v:shape>
        </w:pict>
      </w:r>
    </w:p>
    <w:p w:rsidR="00B20B95" w:rsidRDefault="00B20B95">
      <w:pPr>
        <w:spacing w:line="620" w:lineRule="exact"/>
      </w:pPr>
    </w:p>
    <w:p w:rsidR="00B20B95" w:rsidRDefault="00B20B95">
      <w:pPr>
        <w:spacing w:line="620" w:lineRule="exact"/>
      </w:pPr>
    </w:p>
    <w:p w:rsidR="00B20B95" w:rsidRDefault="00B20B95">
      <w:pPr>
        <w:spacing w:line="620" w:lineRule="exact"/>
      </w:pPr>
    </w:p>
    <w:p w:rsidR="00B20B95" w:rsidRDefault="00B20B95">
      <w:pPr>
        <w:spacing w:line="620" w:lineRule="exact"/>
        <w:jc w:val="center"/>
        <w:rPr>
          <w:rFonts w:ascii="仿宋" w:eastAsia="仿宋" w:hAnsi="仿宋" w:cs="仿宋"/>
          <w:sz w:val="32"/>
          <w:szCs w:val="32"/>
        </w:rPr>
      </w:pPr>
    </w:p>
    <w:p w:rsidR="00B20B95" w:rsidRDefault="00A7020F">
      <w:pPr>
        <w:spacing w:line="620" w:lineRule="exact"/>
        <w:jc w:val="center"/>
        <w:rPr>
          <w:rFonts w:ascii="仿宋_GB2312" w:eastAsia="仿宋_GB2312"/>
          <w:szCs w:val="32"/>
        </w:rPr>
      </w:pPr>
      <w:r>
        <w:rPr>
          <w:rFonts w:ascii="仿宋" w:eastAsia="仿宋" w:hAnsi="仿宋" w:cs="仿宋" w:hint="eastAsia"/>
          <w:sz w:val="32"/>
          <w:szCs w:val="32"/>
        </w:rPr>
        <w:t>信息发</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sidR="001E6740">
        <w:rPr>
          <w:rFonts w:ascii="Times New Roman" w:eastAsia="仿宋_GB2312" w:hAnsi="Times New Roman" w:hint="eastAsia"/>
          <w:sz w:val="32"/>
          <w:szCs w:val="32"/>
        </w:rPr>
        <w:t>9</w:t>
      </w:r>
      <w:r>
        <w:rPr>
          <w:rFonts w:ascii="Times New Roman" w:eastAsia="仿宋_GB2312" w:hAnsi="Times New Roman" w:hint="eastAsia"/>
          <w:sz w:val="32"/>
          <w:szCs w:val="32"/>
        </w:rPr>
        <w:t>号</w:t>
      </w:r>
    </w:p>
    <w:p w:rsidR="00B20B95" w:rsidRDefault="00FA1EB2">
      <w:pPr>
        <w:tabs>
          <w:tab w:val="left" w:pos="8532"/>
          <w:tab w:val="right" w:pos="8844"/>
        </w:tabs>
        <w:spacing w:line="840" w:lineRule="exact"/>
      </w:pPr>
      <w:r>
        <w:pict>
          <v:line id="直接连接符 3" o:spid="_x0000_s1029" style="position:absolute;left:0;text-align:left;z-index:251664384;mso-position-horizontal-relative:page;mso-position-vertical-relative:margin;mso-width-relative:margin;mso-height-relative:margin" from="79.3pt,222.8pt" to="518.6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81AEAAHIDAAAOAAAAZHJzL2Uyb0RvYy54bWysU0uOEzEQ3SNxB8t70j0ZBaJWOrNINGwQ&#10;RAIOUHHb3Zb8k8ukk0twASR2sGLJntswHIOy82GY2SGyqFS5yq/qlV8vbvbWsJ2MqL1r+dWk5kw6&#10;4Tvt+pa/f3f7bM4ZJnAdGO9kyw8S+c3y6ZPFGBo59YM3nYyMQBw2Y2j5kFJoqgrFIC3gxAfpKKl8&#10;tJAojH3VRRgJ3ZpqWtfPq9HHLkQvJCKdro9Jviz4SkmR3iiFMjHTcpotFRuL3WZbLRfQ9BHCoMVp&#10;DPiHKSxoR00vUGtIwD5E/QjKahE9epUmwtvKK6WFLByIzVX9gM3bAYIsXGg5GC5rwv8HK17vNpHp&#10;ruXXnDmw9ER3n77//Pjl14/PZO++fWXXeUljwIZqV24TTxGGTcyM9yra/E9c2L4s9nBZrNwnJuhw&#10;NpvX9ONMnHPVn4shYnopvWXZabnRLnOGBnavMFEzKj2X5GPnb7Ux5d2MY2PLp/PZixlBA8lHGUjk&#10;2kCE0PWcgelJlyLFAone6C5fz0AY++3KRLYD0sYqz1fkQO3+Ksu914DDsa6kjqqxOpF0jbYtL+zO&#10;t43L6LKI78Qgb++4r+xtfXcoa6xyRA9bOJ5EmJVzPyb//qey/A0AAP//AwBQSwMEFAAGAAgAAAAh&#10;AAHZY2fbAAAACAEAAA8AAABkcnMvZG93bnJldi54bWxMj8FOwzAQRO9I/IO1lbhRJ6ikaYhTQSNu&#10;CInQD9jGSxw1Xkex24a/x0hI9Dg7q5k35Xa2gzjT5HvHCtJlAoK4dbrnTsH+8/U+B+EDssbBMSn4&#10;Jg/b6vamxEK7C3/QuQmdiCHsC1RgQhgLKX1ryKJfupE4el9ushiinDqpJ7zEcDvIhyTJpMWeY4PB&#10;kXaG2mNzsgo2e5s1Tr7Xb5kOqfEv9WM310rdLebnJxCB5vD/DL/4ER2qyHRwJ9ZeDArikKBglW4y&#10;ENHO1/kaxOHvIqtSXg+ofgAAAP//AwBQSwECLQAUAAYACAAAACEAtoM4kv4AAADhAQAAEwAAAAAA&#10;AAAAAAAAAAAAAAAAW0NvbnRlbnRfVHlwZXNdLnhtbFBLAQItABQABgAIAAAAIQA4/SH/1gAAAJQB&#10;AAALAAAAAAAAAAAAAAAAAC8BAABfcmVscy8ucmVsc1BLAQItABQABgAIAAAAIQA5+8J81AEAAHID&#10;AAAOAAAAAAAAAAAAAAAAAC4CAABkcnMvZTJvRG9jLnhtbFBLAQItABQABgAIAAAAIQAB2WNn2wAA&#10;AAgBAAAPAAAAAAAAAAAAAAAAAC4EAABkcnMvZG93bnJldi54bWxQSwUGAAAAAAQABADzAAAANgUA&#10;AAAA&#10;" strokecolor="red" strokeweight="2pt">
            <v:stroke joinstyle="miter"/>
            <w10:wrap anchorx="page" anchory="margin"/>
          </v:line>
        </w:pict>
      </w:r>
    </w:p>
    <w:p w:rsidR="00B20B95" w:rsidRDefault="00A7020F">
      <w:pPr>
        <w:spacing w:line="8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信息与计算机工程学院</w:t>
      </w:r>
    </w:p>
    <w:p w:rsidR="00B20B95" w:rsidRDefault="00A7020F">
      <w:pPr>
        <w:spacing w:line="8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关于开展师德师风建设月活动的通知</w:t>
      </w:r>
    </w:p>
    <w:p w:rsidR="00B20B95" w:rsidRDefault="00B20B95">
      <w:pPr>
        <w:spacing w:line="540" w:lineRule="exact"/>
        <w:rPr>
          <w:rFonts w:ascii="Times New Roman" w:eastAsia="方正小标宋简体" w:hAnsi="Times New Roman" w:cs="Times New Roman"/>
          <w:sz w:val="44"/>
          <w:szCs w:val="44"/>
        </w:rPr>
      </w:pPr>
    </w:p>
    <w:p w:rsidR="00B20B95" w:rsidRDefault="00A7020F">
      <w:pPr>
        <w:spacing w:line="540" w:lineRule="exact"/>
        <w:rPr>
          <w:rFonts w:ascii="仿宋" w:eastAsia="仿宋" w:hAnsi="仿宋" w:cs="仿宋"/>
          <w:kern w:val="0"/>
          <w:sz w:val="32"/>
          <w:szCs w:val="32"/>
        </w:rPr>
      </w:pPr>
      <w:r>
        <w:rPr>
          <w:rFonts w:ascii="仿宋" w:eastAsia="仿宋" w:hAnsi="仿宋" w:cs="仿宋" w:hint="eastAsia"/>
          <w:kern w:val="0"/>
          <w:sz w:val="32"/>
          <w:szCs w:val="32"/>
        </w:rPr>
        <w:t>各专业（系部）、</w:t>
      </w:r>
      <w:r>
        <w:rPr>
          <w:rFonts w:ascii="仿宋" w:eastAsia="仿宋" w:hAnsi="仿宋" w:cs="仿宋"/>
          <w:kern w:val="0"/>
          <w:sz w:val="32"/>
          <w:szCs w:val="32"/>
        </w:rPr>
        <w:t>党支部：</w:t>
      </w:r>
    </w:p>
    <w:p w:rsidR="00B20B95" w:rsidRDefault="00A7020F">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进一步加强学院师德师风建设，团结凝聚广大教职工更好担负起立德树人根本任务，以饱满精神风貌迎接第37个教师节，按照《东北林业大学2021年师德师风建设工作方案》和《东北林业大学关于认真开展师德专题教育的通知》要求，学校将2021年9月确定为师德师风建设月，请各教研室结合实际，认真组织开展活动。现将有关事项通知如下：</w:t>
      </w:r>
    </w:p>
    <w:p w:rsidR="00B20B95" w:rsidRDefault="00A7020F">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一、深化理论学习，筑牢思想之基。</w:t>
      </w:r>
      <w:r>
        <w:rPr>
          <w:rFonts w:ascii="仿宋" w:eastAsia="仿宋" w:hAnsi="仿宋" w:cs="仿宋" w:hint="eastAsia"/>
          <w:kern w:val="0"/>
          <w:sz w:val="32"/>
          <w:szCs w:val="32"/>
        </w:rPr>
        <w:t>各</w:t>
      </w:r>
      <w:r w:rsidR="00323DFC">
        <w:rPr>
          <w:rFonts w:ascii="仿宋" w:eastAsia="仿宋" w:hAnsi="仿宋" w:cs="仿宋" w:hint="eastAsia"/>
          <w:kern w:val="0"/>
          <w:sz w:val="32"/>
          <w:szCs w:val="32"/>
        </w:rPr>
        <w:t>专业（系部）</w:t>
      </w:r>
      <w:r>
        <w:rPr>
          <w:rFonts w:ascii="仿宋" w:eastAsia="仿宋" w:hAnsi="仿宋" w:cs="仿宋" w:hint="eastAsia"/>
          <w:kern w:val="0"/>
          <w:sz w:val="32"/>
          <w:szCs w:val="32"/>
        </w:rPr>
        <w:t>要将此次建设月活动与党史学习教育、师德专题教育有机结合，通过集中学习与研讨等方式，组织教职工认真学习领会习近平总书记“七一”重要讲话精神，引导广大教职工在育人实践中，切实担当为党育人、为国育才的光荣使命；组织</w:t>
      </w:r>
      <w:r>
        <w:rPr>
          <w:rFonts w:ascii="仿宋" w:eastAsia="仿宋" w:hAnsi="仿宋" w:cs="仿宋" w:hint="eastAsia"/>
          <w:kern w:val="0"/>
          <w:sz w:val="32"/>
          <w:szCs w:val="32"/>
        </w:rPr>
        <w:lastRenderedPageBreak/>
        <w:t>教职工深入学习习近平总书记关于师德师风建设的重要论述，学习中央、教育部、黑龙江省委及上级相关部门关于师德师风和教师队伍建设的有关文件，学习学校关于师德师风建设的相关文件制度等，引导教职工主动养成良好师德师风并内化为自身的自觉行为。</w:t>
      </w:r>
    </w:p>
    <w:p w:rsidR="00B20B95" w:rsidRDefault="00A7020F">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二、强化典型引领，传递师德力量。</w:t>
      </w:r>
      <w:r>
        <w:rPr>
          <w:rFonts w:ascii="仿宋" w:eastAsia="仿宋" w:hAnsi="仿宋" w:cs="仿宋" w:hint="eastAsia"/>
          <w:kern w:val="0"/>
          <w:sz w:val="32"/>
          <w:szCs w:val="32"/>
        </w:rPr>
        <w:t>各专业（系部）要结合教师节开展学习活动，强化思想引领，筑牢理想信念，营造向师德先进典型学习的浓厚氛围。组织教职工学习师德优秀典型先进事迹；邀请离退休老教师、从教30年以上教师、师德先进个人或师德先进集体代表作专题报告；组织教师观看优秀典型事迹纪录片和以优秀教师为原型创作的影视剧，如《黄大年》《李保国》《一生只为一事来》等；组织教职工围绕新时代师德师风建设撰写理论文章或调研报告、心得体会、师德教育案例，讲好师德故事，弘扬主旋律，用优秀榜样传递师德力量，真正成为塑造学生品格、品行、品味的大先生。</w:t>
      </w:r>
    </w:p>
    <w:p w:rsidR="00B20B95" w:rsidRDefault="00A7020F">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三、开展师德师风大讨论活动。</w:t>
      </w:r>
      <w:r>
        <w:rPr>
          <w:rFonts w:ascii="仿宋" w:eastAsia="仿宋" w:hAnsi="仿宋" w:cs="仿宋" w:hint="eastAsia"/>
          <w:kern w:val="0"/>
          <w:sz w:val="32"/>
          <w:szCs w:val="32"/>
        </w:rPr>
        <w:t>各</w:t>
      </w:r>
      <w:r w:rsidR="00323DFC">
        <w:rPr>
          <w:rFonts w:ascii="仿宋" w:eastAsia="仿宋" w:hAnsi="仿宋" w:cs="仿宋" w:hint="eastAsia"/>
          <w:kern w:val="0"/>
          <w:sz w:val="32"/>
          <w:szCs w:val="32"/>
        </w:rPr>
        <w:t>专业（系部）</w:t>
      </w:r>
      <w:r>
        <w:rPr>
          <w:rFonts w:ascii="仿宋" w:eastAsia="仿宋" w:hAnsi="仿宋" w:cs="仿宋" w:hint="eastAsia"/>
          <w:kern w:val="0"/>
          <w:sz w:val="32"/>
          <w:szCs w:val="32"/>
        </w:rPr>
        <w:t>在建设月期间要至少开展一</w:t>
      </w:r>
      <w:r>
        <w:rPr>
          <w:rFonts w:ascii="仿宋" w:eastAsia="仿宋" w:hAnsi="仿宋" w:cs="仿宋"/>
          <w:kern w:val="0"/>
          <w:sz w:val="32"/>
          <w:szCs w:val="32"/>
        </w:rPr>
        <w:t>次</w:t>
      </w:r>
      <w:r>
        <w:rPr>
          <w:rFonts w:ascii="仿宋" w:eastAsia="仿宋" w:hAnsi="仿宋" w:cs="仿宋" w:hint="eastAsia"/>
          <w:kern w:val="0"/>
          <w:sz w:val="32"/>
          <w:szCs w:val="32"/>
        </w:rPr>
        <w:t>师德师风大讨论活动。要通过支部交流研讨、专题辅导等方式，围绕“什么是‘四有’好老师”“如何践行‘四有’好老师标准，</w:t>
      </w:r>
      <w:r>
        <w:rPr>
          <w:rFonts w:ascii="仿宋" w:eastAsia="仿宋" w:hAnsi="仿宋" w:cs="仿宋"/>
          <w:kern w:val="0"/>
          <w:sz w:val="32"/>
          <w:szCs w:val="32"/>
        </w:rPr>
        <w:t>做新时代学生引路人</w:t>
      </w:r>
      <w:r>
        <w:rPr>
          <w:rFonts w:ascii="仿宋" w:eastAsia="仿宋" w:hAnsi="仿宋" w:cs="仿宋" w:hint="eastAsia"/>
          <w:kern w:val="0"/>
          <w:sz w:val="32"/>
          <w:szCs w:val="32"/>
        </w:rPr>
        <w:t>”“习近平总书记‘七一’重要讲话精神”展开讨论；要组织</w:t>
      </w:r>
      <w:r>
        <w:rPr>
          <w:rFonts w:ascii="仿宋" w:eastAsia="仿宋" w:hAnsi="仿宋" w:cs="仿宋"/>
          <w:kern w:val="0"/>
          <w:sz w:val="32"/>
          <w:szCs w:val="32"/>
        </w:rPr>
        <w:t>教师</w:t>
      </w:r>
      <w:r>
        <w:rPr>
          <w:rFonts w:ascii="仿宋" w:eastAsia="仿宋" w:hAnsi="仿宋" w:cs="仿宋" w:hint="eastAsia"/>
          <w:kern w:val="0"/>
          <w:sz w:val="32"/>
          <w:szCs w:val="32"/>
        </w:rPr>
        <w:t>对照《新时代高校教师职业行为十项准则》《关于高校教师师德失范行为处理的指导意见》等文件要求，对标杆、找差距，明确今后努力的方向；同时，整理教研室在师德师风建设方面的好作法、好经验，强化思想引领和理念塑造，规范</w:t>
      </w:r>
      <w:r>
        <w:rPr>
          <w:rFonts w:ascii="仿宋" w:eastAsia="仿宋" w:hAnsi="仿宋" w:cs="仿宋" w:hint="eastAsia"/>
          <w:kern w:val="0"/>
          <w:sz w:val="32"/>
          <w:szCs w:val="32"/>
        </w:rPr>
        <w:lastRenderedPageBreak/>
        <w:t>教师履职尽责行为，弘扬新时代教师道德风尚，引导全体教师崇德修身、潜心教书育人。通过</w:t>
      </w:r>
      <w:r>
        <w:rPr>
          <w:rFonts w:ascii="仿宋" w:eastAsia="仿宋" w:hAnsi="仿宋" w:cs="仿宋"/>
          <w:kern w:val="0"/>
          <w:sz w:val="32"/>
          <w:szCs w:val="32"/>
        </w:rPr>
        <w:t>大讨论，形成一批推动</w:t>
      </w:r>
      <w:r>
        <w:rPr>
          <w:rFonts w:ascii="仿宋" w:eastAsia="仿宋" w:hAnsi="仿宋" w:cs="仿宋" w:hint="eastAsia"/>
          <w:kern w:val="0"/>
          <w:sz w:val="32"/>
          <w:szCs w:val="32"/>
        </w:rPr>
        <w:t>学院师德师风建设</w:t>
      </w:r>
      <w:r>
        <w:rPr>
          <w:rFonts w:ascii="仿宋" w:eastAsia="仿宋" w:hAnsi="仿宋" w:cs="仿宋"/>
          <w:kern w:val="0"/>
          <w:sz w:val="32"/>
          <w:szCs w:val="32"/>
        </w:rPr>
        <w:t>的新办法新举措，</w:t>
      </w:r>
      <w:r>
        <w:rPr>
          <w:rFonts w:ascii="仿宋" w:eastAsia="仿宋" w:hAnsi="仿宋" w:cs="仿宋" w:hint="eastAsia"/>
          <w:kern w:val="0"/>
          <w:sz w:val="32"/>
          <w:szCs w:val="32"/>
        </w:rPr>
        <w:t>着力推进师德师风建设向深处发展、向实处推进。</w:t>
      </w:r>
    </w:p>
    <w:p w:rsidR="00B20B95" w:rsidRDefault="00A7020F">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各专业（系、部）开展相关工作过程中要切实遵守学校疫情防控相关规定。</w:t>
      </w:r>
    </w:p>
    <w:p w:rsidR="00B20B95" w:rsidRDefault="00A7020F">
      <w:pPr>
        <w:spacing w:line="540" w:lineRule="exact"/>
        <w:rPr>
          <w:rFonts w:ascii="仿宋" w:eastAsia="仿宋" w:hAnsi="仿宋" w:cs="仿宋"/>
          <w:kern w:val="0"/>
          <w:sz w:val="32"/>
          <w:szCs w:val="32"/>
        </w:rPr>
      </w:pPr>
      <w:r>
        <w:rPr>
          <w:rFonts w:ascii="仿宋" w:eastAsia="仿宋" w:hAnsi="仿宋" w:cs="仿宋" w:hint="eastAsia"/>
          <w:kern w:val="0"/>
          <w:sz w:val="32"/>
          <w:szCs w:val="32"/>
        </w:rPr>
        <w:t>附：</w:t>
      </w:r>
    </w:p>
    <w:p w:rsidR="00B20B95" w:rsidRDefault="00A7020F">
      <w:pPr>
        <w:spacing w:line="540" w:lineRule="exact"/>
        <w:rPr>
          <w:rFonts w:ascii="仿宋" w:eastAsia="仿宋" w:hAnsi="仿宋" w:cs="仿宋"/>
          <w:kern w:val="0"/>
          <w:sz w:val="32"/>
          <w:szCs w:val="32"/>
        </w:rPr>
      </w:pPr>
      <w:r>
        <w:rPr>
          <w:rFonts w:ascii="仿宋" w:eastAsia="仿宋" w:hAnsi="仿宋" w:cs="仿宋" w:hint="eastAsia"/>
          <w:kern w:val="0"/>
          <w:sz w:val="32"/>
          <w:szCs w:val="32"/>
        </w:rPr>
        <w:t>1.东北林业大学教师工作部网址：</w:t>
      </w:r>
      <w:r>
        <w:rPr>
          <w:rFonts w:ascii="仿宋" w:eastAsia="仿宋" w:hAnsi="仿宋" w:cs="仿宋"/>
          <w:kern w:val="0"/>
          <w:sz w:val="32"/>
          <w:szCs w:val="32"/>
        </w:rPr>
        <w:t>http://jgb.nefu.edu.cn/index.htm</w:t>
      </w:r>
    </w:p>
    <w:p w:rsidR="00B20B95" w:rsidRDefault="00A7020F">
      <w:pPr>
        <w:spacing w:line="540" w:lineRule="exact"/>
        <w:rPr>
          <w:rFonts w:ascii="仿宋" w:eastAsia="仿宋" w:hAnsi="仿宋" w:cs="仿宋"/>
          <w:kern w:val="0"/>
          <w:sz w:val="32"/>
          <w:szCs w:val="32"/>
        </w:rPr>
      </w:pPr>
      <w:r>
        <w:rPr>
          <w:rFonts w:ascii="仿宋" w:eastAsia="仿宋" w:hAnsi="仿宋" w:cs="仿宋" w:hint="eastAsia"/>
          <w:kern w:val="0"/>
          <w:sz w:val="32"/>
          <w:szCs w:val="32"/>
        </w:rPr>
        <w:t>2.</w:t>
      </w:r>
      <w:r w:rsidR="00323DFC">
        <w:rPr>
          <w:rFonts w:ascii="仿宋" w:eastAsia="仿宋" w:hAnsi="仿宋" w:cs="仿宋" w:hint="eastAsia"/>
          <w:kern w:val="0"/>
          <w:sz w:val="32"/>
          <w:szCs w:val="32"/>
        </w:rPr>
        <w:t>信</w:t>
      </w:r>
      <w:r>
        <w:rPr>
          <w:rFonts w:ascii="仿宋" w:eastAsia="仿宋" w:hAnsi="仿宋" w:cs="仿宋" w:hint="eastAsia"/>
          <w:kern w:val="0"/>
          <w:sz w:val="32"/>
          <w:szCs w:val="32"/>
        </w:rPr>
        <w:t>息与计算机工程学院师德师风建设月主题活动提示单</w:t>
      </w: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1E6740" w:rsidRDefault="001E6740">
      <w:pPr>
        <w:spacing w:line="540" w:lineRule="exact"/>
        <w:ind w:firstLineChars="200" w:firstLine="640"/>
        <w:rPr>
          <w:rFonts w:ascii="仿宋" w:eastAsia="仿宋" w:hAnsi="仿宋" w:cs="仿宋"/>
          <w:kern w:val="0"/>
          <w:sz w:val="32"/>
          <w:szCs w:val="32"/>
        </w:rPr>
      </w:pPr>
    </w:p>
    <w:p w:rsidR="001E6740" w:rsidRDefault="001E6740">
      <w:pPr>
        <w:spacing w:line="540" w:lineRule="exact"/>
        <w:ind w:firstLineChars="200" w:firstLine="640"/>
        <w:rPr>
          <w:rFonts w:ascii="仿宋" w:eastAsia="仿宋" w:hAnsi="仿宋" w:cs="仿宋"/>
          <w:kern w:val="0"/>
          <w:sz w:val="32"/>
          <w:szCs w:val="32"/>
        </w:rPr>
      </w:pPr>
    </w:p>
    <w:p w:rsidR="001E6740" w:rsidRDefault="001E6740">
      <w:pPr>
        <w:spacing w:line="540" w:lineRule="exact"/>
        <w:ind w:firstLineChars="200" w:firstLine="640"/>
        <w:rPr>
          <w:rFonts w:ascii="仿宋" w:eastAsia="仿宋" w:hAnsi="仿宋" w:cs="仿宋"/>
          <w:kern w:val="0"/>
          <w:sz w:val="32"/>
          <w:szCs w:val="32"/>
        </w:rPr>
      </w:pPr>
    </w:p>
    <w:p w:rsidR="001E6740" w:rsidRDefault="001E6740">
      <w:pPr>
        <w:spacing w:line="540" w:lineRule="exact"/>
        <w:ind w:firstLineChars="200" w:firstLine="640"/>
        <w:rPr>
          <w:rFonts w:ascii="仿宋" w:eastAsia="仿宋" w:hAnsi="仿宋" w:cs="仿宋"/>
          <w:kern w:val="0"/>
          <w:sz w:val="32"/>
          <w:szCs w:val="32"/>
        </w:rPr>
      </w:pPr>
    </w:p>
    <w:p w:rsidR="00B20B95" w:rsidRDefault="007142BE">
      <w:pPr>
        <w:spacing w:line="540" w:lineRule="exact"/>
        <w:ind w:firstLineChars="200" w:firstLine="640"/>
        <w:jc w:val="right"/>
        <w:rPr>
          <w:rFonts w:ascii="仿宋" w:eastAsia="仿宋" w:hAnsi="仿宋" w:cs="仿宋"/>
          <w:kern w:val="0"/>
          <w:sz w:val="32"/>
          <w:szCs w:val="32"/>
        </w:rPr>
      </w:pPr>
      <w:r>
        <w:rPr>
          <w:rFonts w:ascii="仿宋" w:eastAsia="仿宋" w:hAnsi="仿宋" w:cs="仿宋"/>
          <w:noProof/>
          <w:kern w:val="0"/>
          <w:sz w:val="32"/>
          <w:szCs w:val="32"/>
        </w:rPr>
        <w:pict>
          <v:group id="_x0000_s1040" style="position:absolute;left:0;text-align:left;margin-left:214.15pt;margin-top:-40.3pt;width:113pt;height:113pt;z-index:-251650048" coordorigin="7213,14127" coordsize="2260,2260">
            <v:shape id="_x0000_s1041" type="#_x0000_t202" style="position:absolute;left:7213;top:14127;width:0;height:0;visibility:visible;mso-wrap-style:tight" filled="f" stroked="f">
              <v:textbox>
                <w:txbxContent>
                  <w:p w:rsidR="007142BE" w:rsidRPr="007142BE" w:rsidRDefault="007142BE" w:rsidP="007142BE">
                    <w:pPr>
                      <w:rPr>
                        <w:sz w:val="10"/>
                      </w:rPr>
                    </w:pPr>
                    <w:r w:rsidRPr="007142BE">
                      <w:rPr>
                        <w:sz w:val="10"/>
                      </w:rPr>
                      <w:t>ZUMoY14gcGUxYRAla2Hfc18xYBAgalPfc2AyOC83aVvfclUxb1kuaizhLR3vHhAkalMuYFktYyzhUUQFKSfhOy3MBiwoT1kmalEzcWIkOfzJOEcOTjQoT1kmalEzcWIkOfzJODYrXVb9LCvuQlwgYy3MBiwAbGANXV0kOkcublPfLSHtLBfwLh3zMSD3KiDvLSPsUiftLh3vKiLyLB=sHDDoOB8AbGANXV0kOfzJODQuXzkDOmrvMyACMTL3NB0CMDMCKSQDLDDsNSTxNRz2PzX2LykELDUFPyQ8OB8Da1MIQC3MBiwDa1MNXV0kOsCEy5J2nkrxLCHwWSl5wamXz8p+psV4xpZ0vrpls9d8pLmn0LJ66qZusbSMpMZpOB8Da1MNXV0kOfzJOEMoY14gcGUxYT4gaVT90sB4rqZqraGA0sJ0sOOQo8CEy5KS56yFx9N69qljr7yQo8R5yp+TraugOB8SZVctXWQ0blUNXV0kOfzJOEMoY14gcGUxYUUyYWINXV0kOqZqraGA0sJ0sOOQoyvuT1kmalEzcWIkUWMkbj4gaVT9CPn7T1kmalEzcWIkUV4ocD4gaVT9sptwrbGVzqVz78FmOB8SZVctXWQ0blUUalkzSlEsYS3MBiwSZVctXWQ0blUKYWkSSi3yLiICLyPvMS=0LSfvNSD4OB8SZVctXWQ0blUKYWkSSi3MBiwSZVctXWQ0blUTZV0kOiHvLiDsLCjsLCffHCDwNiT3NiLwHB=nxqF74MRzvKSW0MOZra501Bj7K0MoY14gcGUxYUQoaVT9CPn7P18sbGUzYWIITC3wNSHtLSX3Ki=tMSvuP18sbGUzYWIITC3MBiwCa10vcWQkbj0APzEjYGH9My=sPiTsQSfsLyjsLDTsPyL7KzMuaWA0cFUxSTECPVQjbi3MBiwPZVMEdGP9KlcoYivuTFkiQWgzOfzJOEAoX0coYGQnOiPtLC=vLC=vOB8PZVMWZVQzZC3MBiwPZVMHYVkmZGP9MB3vLC=vLC=7K0AoXzgkZVcncC3MBiwSZVctYVQCa14zYWgzOivuT1kmalUjP18tcFU3cC3MBiwSZVctXWQ0blUVXVw0YS4jM1P1X1TyM1P4LlX0NFMiYlXxNSbxLSb2LCT3LygkNCvuT1kmalEzcWIkUlErcVT9CPn7T1kmalUjSFUtY2QnOiLxOB8SZVctYVQLYV4mcFf9CPn7T1kmalEzcWIkS2IjYWH9LSvuT1kmalEzcWIkS2IjYWH9CPn7UlUxb1kuai4VNB3xKi=tLyLvOB8VYWIyZV8tOfzJODksXVckQDL9TiArQz8DaFgrczMXPUAiPTEPKx7uKygAPU=4UkYlJ2EwcigiRE=uZSQ1NCQOTB8GdGX4dFMlJz4pYigIP0=uNB8PND4DYigPQB7uMRslNDwCKx74K1XucSc1KyPqTB72Jx7uMhs1NCMNKygSQWXuLSklKyL4Kx7xNWXubCYlNTsSch84NGXuVSIPJ1EschsMZk=3TjUlK1nzKykCTWXuQmglK2b3TB8Pdh7qXlzuNFUHch8HdB7uaSU1K2D1cik2X0=uayYPJ0UrTCkBTVX4bFElJ1cuTBslah7ubiXuNFgIYiguR0=3Mz7uNTgRKyf3TE=qVFvuJ2YxKxrwcFX3LT4lNGkMch8KdWX3YzkPJ0crcigoRWX4bVE1NFYHKyk4X2XqdmLuK2f3YikUUk=3djzuNCANTB8zM1X3UjYlNSMjKyjzYU=4RUMPJzsoch8NdlX4PUEPJ0EqTCghQx7uaCUlJzgnKykmVU=3UDTuJ0ksTCg0SGXqbGElNB8PKx8Ac0=3YDglNEgFKxssbGX3ZjjuK2X2Kx8tMR74SELuNGcMTCf0S1XuS2o1J2QxYh85NB7qZF8lJzQmKykJT1X4ZUk1NSckKygxRx73ZzoPNRslcikkVGXuP2c1J1svTBsOZmX4MlU1NUoWYikSUWXuUC=uJyk1YhsVaFX4QEDuNEoGYhsIZU=qTlslNTcRch8gLmX3bTs1NEkGTCj0YVXuSGjuNT8TcikgU2XuYiLuJyMzKxsPZh7qaGAlNSIjcijvYE=4K1XuNTYRYhrqcmXuTSAPNCINcikNUFX4SUQPNSklYifqTGXqam=uJ0osYhsEZE=qQlglNVIWKxs4b2XqUFruNF0JchsSZ2XqRlklJyU0YikETk=4NFYPNGgMYigzSFX4cFIlK0XwYhsAY0=qMmU1K0fwKxsxbR7qM2TuK0TwTBs2b0=qcWI1NFwJYhs3b1X4dlLuKzo4Yh8WLWX4TEPuNVwZYhspax7uTiAlJ1MtTBr3ck=4ZEklNUEUTCkyXk=uSWoPNVQXYikWUmXuPmclK2L2TB7vNU=3ajnuNVsZTCkRUVXqYF4lJx81KykTUR7uYyQPJzcnchsoa2XuTyA1KzU3TCkXUh74cVI1K0nxYhsubU=uQGbuNUkWTCkiVE=3NUAlNGYLKxsLZR74blDuNSEjYh8jL1XqLGQPJyQ0TCkuXU=3UzY1NGMLTBsCY2XqLmQ1NWYhKx8nMFXqYV41NVYXKxsBY1XuZyUPNGAKYikpVR7qb2IPK1LyTB8hLh73Mj81K1Tych8IdU=4aUo1NV4ZKygQQU=3UTYPND8DciggQ2X3RDHuND0DTCgCPWX3QDDzPzEmRTMAYzkCPVcIPzEmRTMAYzkCPVcIPzEmP2cAPTEAPVw2P0gAPTEIK2cAPjMBdDkyRzQBY2cmUDsrcyQYQTECPUIAZkMudkkiSTQCZWgmdlEzdjkyXT4CZGgAQFkBdDoybUIJZ0IAUEcPUDkybUgLaGf3TjcDZDoyLkoNPWcnU2czdjoydVYBPWoJcDMnLTsEJ1MBaiAoUEoodTEmPTQRPTIBdkYvdDsNYToTPVcmRzsNLzsNXzYMaWomXmYsc0kFQ2cCbl0nZD0mU1IqJ2UAb1oSdmAvLmIiTyENPUQucmExSDMZMDwLPUEJbWkwUjvxSzMBbmkYSl4OUSQQS0MtakX1SDgoLT00QTImZyEoLVUwc0UAPUMEals4YF0nT1csVDwXZ2cQUzf2dGcwNEQtZDgqP1ECZ0kuXzYpY1QFLh8CPkkDSR8CPjsJSGEpXmP3LDQ2Z0kuVDInSyUQbTbwPTIyR0UmaWcJMEAAQjMJUDQLc0I2SUQFdTMURkQPNF0xckk4T0EPZjXvRTrzPUUAZEEETzQAVSIQPkcLTzUYP2bzZmMIQDMDY1cDSTgBTzIYVVkNTjIvMTwoUzDxVDEXZ0IOPTkQQGcEYzESbTIQUTcAQUQRXkEhPTgGRWAIRjEBc0Q2dEUGXj4CQDwQXzMZdDMCPzcFaFzvaTEXSFEAQzUTNDDqRT0IRzYqRSEURVoBPzQJTTExP0kRPWnuc10AZzXvZzgiY1kRb1EVZDn0PlMNdWcSVGcGLkICPTbxMkDzMDT1UloZREUGPjcKY0IBSEM2SSEETTErZEMEZVcUPiYKQzQFdDHvZzEOPiQgUyMJRV81RVoTQjQAQyQmRTYAQjE5UUMQP1cEQEIHamoxP2MzQTUDPUQ2QDUEbDEBQTEAUSkyNDMAVjEZTmgEPTkwL18sTVUSRUIqPlMAdEUoUDMAZzD4PlcAQ2cAYzk2NGMZczPuSTUmPTQPYzY2PTosPjsAPVwQSGAEXzMGPl3yaTEAMD8DQkIGPTDvbz0BPToFVTMmY2c1dVkBTzoSR0kmSj0BdD7yayYUPTUFPl0BPVEQSUoINTkRPWYqTmcAZzEnPzMSQFTzNTUAPVEUU2k2PmoXKykTPUEBaEkEPTTwPlUOZTI5PTE0UDU0RF8NPT4rPTkPZkInT1cARlkhSTctQVknPSgMTUYBLzgxRjwmbzYuPWQAY1gNRTUQPScASGcnPTkPXzIoPTUYKyAGYzEmRCgRdDEQPkEBPjQFTTnqRUoMPjUTaV03YzEhcjIFQD4QRjkESTEiPVwqQEESZWAZYTYDQmEoSSgISV8kLSkTP0EALDoiUV8SPUImUG=yQjoudFDvTjECPjsAcjEHVkkYb1MEYzIFLEMmPygEP0YLc0EGR1cSYEYXcmcATUcCYDUiSDQARFcEXx72PjnyczwjMDUYcl8yTlg2UEUvTD4DQTsAQlcQYDECVVc1USINUkoFNVIqTz8IcDoGQTDzYzIQY2QqazECPzgCXlECXyX0PUMhdlkCL0cRPSIOSlYAQTEyTTEERmo3c2g2bFEVPzESP17xcVsWazEDLmc2TVguZjEOPj0APikMZz0XPTE5aDITZzcXZCIuakkSQkMXcDEIRFIBYzs2PUElPjgASyMWRTULbDEpPUIQTSUralkFTTgOdTn3PSPwRVo4a0UsPicvPlkDP0EDUyYIUyktQTcDbUEgUjcKRTUDPVcERT0BZlsFPzwBLj4ZRT0xLiALQDIUQzoOPWU2RWcDRTn3SEECXjsMZVcgSDEMY1M4QTP3UUMCPjkCTTwGQEoASVUDYzETPTcITVcDTT0vPjEBQT0ScDQKQz4XPUgAVFcBPWcQVigmP1EDLzsEPjEVPzQDTCgMNGMBRkYWMGIRYmoWTUIQZDUrVT4JPkkoZ1MNPTkqPTgHb0EmUTELZEYBPTkEa0EALTEEZGAAZDELZGE3a2oUQTEBczPzTj0RPmUIPTcmTlcCPmMIRTEAc2cLYFsFQUEGYkALQDIFMUQERWQnM18nRUMSRjIMbDEMUDYSZTMCTlcEdTUkYCQIPSAGPTMKUzMCQkk0QlgqXlMATTIZaToAQVUzPTgMYjENVEQCY2kmP0UIRjoGQ0kqRDEkPzEQSkEVYzEERmgATTIiQUcmUT4ARVEYTTQZPl8mZTESMD02VkYDZT0RPzMqTSE0VVkTRDEzRTD3Y0ENVV0PPjMASUECPTIUSTU2SjkCZzEUTyQIPkglLUAAR1YQQGQoVSPzTlYxPTEEYjEMPz4DQlsrPTc0RUEAPWEAPTEJSDkCQkABZjkBXlcQYzYFSV83TTLvVTYISFctK1cGNEU5MGgWJzEMPWYBPjT4dDQ3SzEZRTL1ZTcgVjEQMzUAZ18XPloMPmcEZUYBMF8VQmUCRzYARmMCQTEDTloHTTPzPVcNTzEAMEHyQTkmMCAnP0EoTVcqZWMQRUECZ2UIPTwjRjELYDD2ZzQYMlM2PkoEXzT4UF4Gc1cPTTQESjUQPzM2akkuaDUPRTkYP1sHREEJRiMsZmcUVkE2PigyRUoBTDQQPT8DLTUhPTomY0D2b1cRRTIoSTYGbyACQDEFR1cCPTEudEIMJ2cQRSMockUFQB8nPSUAZVkCbDUMazsOL0UIS0IGP1QWPToAPVkCMzEJczLxTTEZL1wWPVcCdlokTzQTdD0TRV8KPTISXj8vRUYxT0P1ayEqYVgpPUIoZ0PvVUkAMTsERlEvPzMrXyUSQEIYP0EQSEnzRUE0QFc0PTQxTjoBMmcIczD1ZVMKUznuczUoPT04UFoqY1UUVTzxR0MEPz0nPjoCPUEoPyDwSjYRMzQvXz4PPlIKPTXzZjUPYzcmVmgkLmcCVTb3PTknaFgVRjDwLUM3RyQNTjIWSkkyPUPvSTMBRUgSZDQBbEEAPWcAZzkzR0cAZzgARTMQTTMDPUQFbST4Y0QZLjrvXUgoQ0MAPV4EQz0YMDE4YDUEaGkRajEKUCTvbTMYPz4AZTECbzkAYDfzPUkQLEQhREjzZVsCTWQ2TVksSjkjUWUDQFMnZyQOY0PvQDYMVUcuMFnqMVMAPWQ4PjEGQlsnPzMUdVcmP0YmYzkLa0koPTMrZzQBRyAgdFcYMhsUVFQTLDkUQmoPQzECRGgyQmcOMV8EZDEQYGMALDMKSEUDRDUDbSQRY1vua2kmcF8wQTE1L1gYPicuZl8ZYD0JTTMLSWgQPj4LX0IwS1ULRkjxLSIqUD4Uc2X3PyMKPzUAQiQGZjoEMEkQRhsCYF8HXVgOPTjzTmUAaSYUTVgnZiQAPT8gPzEAMVYoXTcAZGkJbDYQa0g2akEBUTEHcF8CM2HwZTHuaEMBPUkgMkEjSSgGX0olPjsJPVooTWkQPkEYTjUodUEJPkAnTj0qaDLxRWcWcyMqR1EIRTEDdj8AT0ktb2MFLTEVPWbuPVcKcF33P1sNbzUpTUYQUVcHPToBMDEOYWcYSRsER0IscVcxQDYQRmcYSBsKdD02PTMIUjkmbzMGPToCZDMAcUEQPWcgTkoJQV0LRTYpZUkIPjMDdEkiZ10EP0kFNGD0Pj8mPjTqPToAdEQVMEIAP2cIVjQVZlMQUUnxPkQXdkUnZ2AwP1cAa1IISFMOQDUIPlsiPUgDLFcWdTUyVlcMUx8BXzERMGgCRjXxT1cBT2L3YzgEPiYCdWQ5SFUNK2cobDkJKx8uSVHxP1gJZVHzLjYJP0gGTzc4c0EIRTkQQzgOR1UnQ1kWLSQ1PUoETT0NPTsNVSIRTDsAYTomZ1w2VjI2dFEWQzEAKzEEPTP3PjEJRVcDY2QoJz0uVjcBcT0JK0QOQzMqTVonQiI4MmcZND0yYzkXRVcTSjEZPiMRazoDYz0iMV8RaGoFTVcYY2EGPx7zPTMCSFosTTQiPzkIUWksVTUBXWg2bTgTPjETcyfzazvzPmcAYDoZbDEHZmYRPzEgMTEJXjkubFcFLzciSTIMTTMCQj4nLFoAUVMYSygMLjUJalgVP10mLFcAP1MVQDMNcFImclI3SzsASzk1QjEQTyQ2c0oEczYTYh80UTU4dlk0TUUoPjwBUFcIYzIJMEEIX2czPzkALFgmQzwLRUEBaykqTTEUTkUEVTwUazYWPTgTdFYmSEIQSCQwXzkHaVkyTT01aTsAK2jvT0EuQUfqSTMVZF8GMUHxRmQuRTkUYy=wTUETNDDvZTESS2cnZCEAT2gnQVj1SUEWPzQHUTknPlMAMGkQTVUMPWIPajUHRWIFLCk2VkcXUDEFPyQBbTEkPTIVaj0IP0YEPSEFPh8CTTUwYzoQTTIZRSEKZjELRWUEQGEjYD8ZPzEMQigAPiUqPVIPPkEAaCAATTkUPWkGZDH3LjkiU2bxPR8ALjYGLWUUPS=qTTIFclL1LWAJSUAoRTM0dDUBZCYBRyHyRVUHRjYjbmcYPkUTPjIVRzEyViQAQiPxX0EwMDHydDIBQjIHQT4hMEEBYl4AXlENQTItZTIQPTsBZDEVPToYXTEFdTgIRWUCPUM1bj0gcDYBR0kyUTHwXTD2PVIARzIhQl0mRz0RMWQFLjMsQTwUZEUAZDIAPiYDPWoBazULPj4AYTXzPjsCZjMCSCEmcGgPNEIDTzw3QFIkTTw5VEEAXWUQUDoRY1cASkIAbzkmQVsnczkmRUICKykBPlciTjgGREMIY2fvQUItc1gzTmgAcETyQTIPPTH4LjEQJ14SRzIYY1gmPTEDRDYHQzTqczE2LzENdmUQPkEyTTEZRWkAJ0omPScrLTrzZmcHLhsqZUIvUzQAYUIXTmQIQTcoU0UBaTIBcUQWPTkxTT8lLWgCYSIWSFwJc0kjazMAQCImP1XwL1HwL0gAPz42PWj2PTs4a2cLXzsHP2ckdDEFQlcHTVUBQzQGajUOdF4VdGInPToDTUMCSjICViMQPVQydjEYSzEAQTDvQWEUL1omSDIDTzsBPlo3PTIoNFoESFgAT1cETTMgcyIpMTQmVGk3RDUzSTkAQ1oGZGgqdDMWKzEAUkkCTDgQVTEDdUEOdD0EP2knc0M2bmcocUAYPSYUZzMqbVcHYSLuSjESZT4mYScWPjMIQTEDUD0IUTUETmn0bTgwUGARQz8iPT8Bb1cBSSECYlIuPUktUUDxYl8QbSE2RjEDa0T3ZiQRLDEIPWMpQjU0b0oRPVoMRTrxQTjzbSYUTTMyU0koZUXxVUU3QGE2QVMQTTETSlMATVP3PWk0YzkyPSgAQVkyTTULUTEvSSQAa1v3TTYWXUIBMSgBKyMUP1IpRlgKLD0JQTfvTVMxSTEFQTEJUVsETVsFQUI5XjoRQF0MTmbwY2bwQzMEb1kuTUYrMDIyQlcZXzIEPV8DQUEIdGMAT2oIPUoLQTomQz0TQjIYPUPqPlcJbTI2PjYYPTkNMDEYZTkQUzL3QEYANDoVaiIXMDoQTjkEMEEDYVc4c2IiPzkpYzMPPzY2XzgQVCgBRTjqb10RQUMyPiQBTTDxUls2QTgQPUYuTzIILjUBNEQyPT4SVTjvQR84Q1LwYzsiPVkEQEIGPTMtT1cSZD8ARTUJPTQha0D3YjQRYkIpPkYYdFUjQikEPjQPPTMWQUMhTEgASDMEPWYJRzUAQEEYdUMkPTUuU1EWPSIEYSguVUjzNDUCalYUQzcuPTgBTl8Ac10AP0kHPTv4QEItPlMEPkAATWLqSFsQdVcARkYHRTIGMjEFQ2oASFYDSUMkaDEsUTEqRjT2TTQ1bTMVTCQEXzYhS0cAMTUFNDsiPVMDPTkybjECP1QqPUD2PTsmcjEASyUCPzIIQjEMNTMTTEgEPVv4QUEHNFsRZFEART0hPTMoczEAM2AARmoDY0MjYD0KNFEqPVQRPSYSVDEEQ1kBKzEBPVMWXj4sTlUqPVwZP0L4RjUEYkQBYzkpQTwzYTELVFYAQTIYQVoTbTIRU2cEYR8MY0QZdDIwUzgBUjEWPTgILjUHcToAQTj3QT4CKyj0PloPPjIlLDoqZ1QZQTD1RzULQ1cvTzwBPkbuPTEpbEEuVTM2PlcgYzMmTDIBc1wJVUcsTkgjMUMsTmYBVGkNZDEYR0EAZFMQP0f1TTMxU0ECczI2P1orczMYa1cERUk2PjEtbFkASlgWYTj0QT8SVjUBa2cCXTwBayIXc17qT10APWI2P1cLdDHwLmcTa0UBQzYkUDEFQ1EER1YAZjbxPTItJ0MBXjU2QTIqYzIgMEUAT1U2QEMBaz02RmctNED1QVfxVkomclgARVwAbTQjYzIyP0EASFgZYib3PTESUlcDLEgvTT3ydWI3ckIAUEgmPyYlPUI3NWcvU2kwSy=zYzUIJ2cuMyMmaWoxdW=wPV0EbSgGRzMwYzEUUlcHT1gQPig5azDqU1cAVSf0QV8CTTEPUWcDb0QRX1j2ajUnLUEQX2QCPTc4TWIDSUEKRmoSPTk1K1cJSTouXUkEUVEqRjEQcSDwczEGUTEnb18AVicBdmgVUTEZL0EAblszbGAKMFESUCAqPWEGczEXYWgEVEUALTcOPVg2czk2QT0AZ1EYPVUAczEBSTUAcWgiZDgCS2=2cWUnPUPvPScFLDEzZzsWa0cOZDvwP1c3NDUAPSQwdFIjSVgKUiA4LzPxZDUlNDEEQEUCPikUPV81VSIUPj0ASjMuPVUnMDEqbj0HVCj3TTgKVTwYZT0RPVgja2IBb1cVbFcHMEUYPWkYR1gKTSQAY1UGMDoVRTDxYzkRTT4vSFYZXVgBYz0EQTsqPV03VTLzPjEILEEAPVoxT0gRSTUARVkoczEWPTEIVlETX1oyTjj1SyP3dDU2QD4VdDEgczETcz44X2MIPVo2SiQIclMRZDMQUl4RRWgIP103QWYySEYIYCM4PmcCbz8uPWfvXzE0ayAAPSjudDMlcDEKYDDzQl0oNDcmPScES0QsPTkVQDkIT0AAPTs4X0ERUjELL2MCP1sYSTIqNTEGSyEEPSDuRygVTj0kbyYqTVo2PTYiYjEHdWUIPSAzPTEqYl8BakMATUHqPloAXTELYCUAPj8NPTwqY2UiMjQzRFYoZ0MPPzEJaTgAQkgNPTMIcGcCMUUASTsYZ2MTRzIRSCQCdT0BQyEkTTooaykETyMKQTE2QDEQaDEAcVEOPVwqTjEHMF8AR0buPTQjTTECP10CbVs4b0E3VV8KdCkARTECZ0TyazEFVRsAP1gRPTYIU0M0NWUmTyAXb0MULmUZRlgHPTMZQWIuYzISPVcERFM5RUEHYDEIPV8ERjgnPTIqZ1MxLlwATSUFaWMBQjUEcjYASWAxQDcJTjUIRWIAQ1UgPTQLPzDxUF4CaDvqQjgNVjgFQlEzJzg0QTE2KzEAc0=3ZzUFQzECT0AmPVIsTTMnYTELYzMQcyEMYzsSYlcDSikudD70XWgAbWgBRGL3PjwNMzUmNVcARjkAPWY5PkgUSjI0Tik3QWEiM0IQaDESZScQPiIyYzEuQjEEcjEFPjcnUjMzMFc2ZigAPWoAPTQQSTEsaGAyUiT0NDs2biQXMVcoVGcCYzQzYDEhbT4APiEVPTMQaGAyUkn3cCUoZGEyQzsLU14XQUoBMTUmLlcBTUAsPlghYzEwbjEATSgQPjH4QDUoYkEtc2n1cWcCTTMOcEUCREAmPlD4PUMsSV4AUTUpQWIxTTEAJ0EBZEEAPUMwczISLmcBY2YHQVwjXzT1RzMEXTQCVlg5dDMKREcAQjIAP1opYzMAdmcGbGI2RGcxPV4DMlcNc1MQPjErbDQFK0M0dFsMPTb4TVU4TjICRlkAPl4MblEqKzEATh8APkoQY1ETQB82Xy=xZ0QqSCAjP0HxdDUTazEJRj0FXycEQSAAQTDzR0UALCfzPTkWXzEQVjIAPl33PTskNDr0TUUjSFMuczo3YzEMbiAAZiAVPjoARTEIblMAb1oAPUkYNDEEaiD2dEAUTjwgQDEBVSMBQT8yPWozRTENUkQAZVz3PUMBRVcObj0AQVz3PigMczw2Qz0haEMhTjD1TTz3LlcNRVsmX1Q2YzEoRkkAZD0sZDXzUz4hXVYBR2MpPjc3SkIISVcATVkySTfvVTEJdV8ASVQuPTb2azERMCIya17vYFPyXTb3VmcAbEYqQWcPQTEsMlMMSEL3ZDsLZkIILlYVZzrzYFcjY0EHazEAUSgiSWQERUEVRSQARlkIPTMnZzECU1cKTTE2SlT4bWgDSGcAQ142P2MSVTEZdDk2TyMVTjoWczsiYVcgbF4qYDMvZTICLCMRRD8zaDUiKx8AQV0NPSQHZjEHZjMAPUk0PTMSSjLxRjwEPiHxTFMFP2MmNVIrYTIWQTkCSDEHPScAQmMDPUMpS2Yga2EEXR8Ub0QCLyAQLifvTmoQP2QALDYGcD0IQ1wjPTIHXTEDRlgAQVwELDv0YDECcEcAP1IiP14qNGU5PiMERTYwZzENQV8QT1UAPmkmRlPqPTUZPUYCUWEFa14AZCcDRFIEQjMuPToYK1MHZkYYTzkJPUYsYzEKdjsmPTYzPzMFdGogdCPvTUohPTvwUDESZDkmTWYZUWPqdGUNbDg0RDD3MEIhZz0AT2gASFcYRT03UjEOSFYQQDHwPWMBSlMsTVICP0goRSUBZTwgPlkEQGEYPT4NSDEERVIARzE2PTQPJzEETSIARGYoRUM5Lz8wTVcEcT8uL1sHTjUFP1YqPVwEPT0VRTEIUj0OblMHPTfqXTkxU1kAR1oDVWcVJycjdkEMTjQSbzEAL1wAPlERPTQELTEDUlk2bEQZPjDuQjP0dkk3Q0kISWg3M2giMmcjSWMVcDoAMEEDUkYQPkcZY1gAUB8yYVf0X0oJQFcQUSDzPVU5bzEgVSAARWcUPVEJakITVTwjb2UHPTEyZ0EvbFsAVWQMPSUkazEMMFcAaTMAPVj1STIAc0EJazLvTVM2azEHUVomcDzvSz4RK1UMPTUFdTIUPT4NTTE5QFsAdSQDYyI3RTD0RkkINEMAPUovcmUZMUUNMTQQdFnuZkIvclMRSEQ0dDDwVlgNcDMAPR8ARlcCZ0EhUloDdkkHZDkUP2cHPUkAVUIqPUQoVTE1bzw0aUUxY0YYRT4maEkZYVMDcTDxdlMURDUWVVImPT8KT2c3bSQPPTImPVsDMEEsTT0DMDMqPV0oSlcsTjz2amcDPTIDUikhTmQQSVj3SmUqUTEVPjkNTVMqTTItakfzcTPqc1TvVEgHYFgBdjkATVYEP2MxRTIJcEQAZFgAPUkjTT4PQl4HXjgDPTEQSDEQUl8AYULvPVINKykARF0HLDkldDEGQykAPV8PPTQHQTEBaGcCQV00PUIVbj7ybTYpUzYtNED0PUk4VGYAZFUDPj7vdEkANEAUS0oBPTYDPzECXlgAQCcLbVc1YmXvSDsAPjY5P1YlTjIZcVgSNDQAPmjwX13vQ0kFLlEEJyIVMTg5PVfzTDnqPTcDXzEASl0AQTv4QDcxSjEAdDM2TVMoPUMISTIPQSk1Sl8HMEEJZTH2PR8ESVo3bzIuVlEvaEQCYjckRDMnPWb4b0byRTg1QTYCbTEBQ0MAT2c3PT0YdDICUDEDRUEARTMobTISRyb2UG=xNEDvRzIwPVsGSTPxPVQzcTIrYF0CaVQXQyMWSDfxZ14PMyM1SDsBVDT3L0AAPkUPPVYXLzMKJ2YhMTInU1MZdWYsPWMHMDLwP1cYdmcJSEAmVjcDPTEjTTEFXjsCRjM0QygpbCATPTgEPWcPNTEmY0ULQDUBPTkMPjMnYyAJQDMmVUUgSDUKTSAWa1sEZEoOQVICTT4tSkMnPj0NYUQoTT0HSTIQc0UAPjQoPj74PjknTTUJZ1YGLjkKQEkRZTMqSz8QY2cgLFkrVigsTjQuYzUIPzIAY2MGPTMATVEKTFoWbT4GZjoDPT8ESFM4LTkMRzQnUGgIK10rYzEQUzEYRkMsQFbxTTUqPTMnY1csaGUFbVESRTUUTlc2ZDoLaWM4QzQKdFksTlo5PTYObFc2a0crK1fyMGECYEIILzUKUlQLMzMMPyIAPR8qQDomLD0MX0UoTVcYRloCRkUoRzYGTWQBUFMRYzHzblUAQz0sSEQ1bDMHQjI5MEYzL2kZMhsGNFonY2AgQ0cERjkJLj4AQEEsaFICZzkIP0UZTT4BRkoGMFMsQjwAPSAtUFsEdEkFTUImZFPzb1n2PzI3YTYmT2HuL2M2aUcBciLqbzkGLDD4QUT4aD84PUcCR1ciXkMMQT42dR8kZVb3STouPTwJSDsORTsiUyAwLlcDJ0EAYzoQaWUFbl8CP2L1PT0CTiErVl7zVjEISjssZVwzaTsMaTEAPUIRZSc4ZzQSQ2oIYzELYTE2PzgAQDkuZTEJXScCZF8vNEUWUV0IRjYDTToQPUgAQzgIcmYiJzM4aVEWP0oQSFcIcyUQYzEAPUgAPTcAUWEMZEoAQDUSUDQodGgITTkQSzEpQmQFVlsyVUUAPj0vaVsIRCQgPTMPY0kwazIBbzIIaTcza0IEZUksb1gzc1gCTyXxT1EvQDInT0UBYz8CPzM5MSUIVWcKaVonaVkDTiIWQ1kkSUIBPkQLL2ACQF8IdR8UQ1sOazEISTYqLEkQPVcmPjEpTTE4UVUGRTEBTjEZTjUIPWooP1kTdRrvRzUKZWcLax84TVj1TTsmXmEAPzMXRjgmPln1TzcMSTsPdV8ATWMqJ0EOQ18GPjEWQVoNLkEvayYEMjoESDkNY0Y2RiArTjYFY131MCkQM1wFaV8ATVEsdUMERDoIQ0kEczEjQjIsazH4SVjxcEYAZFb1QDEpXzcFaVsmZEkHSUcOZTQhVjgSX2kwPTI2MiQvPUIZXjMIPUUSMVb0VWUFQDEobFcAa2LzQ2kmR18APzEBdTcWSTEWTzktbTQEPlEXZFcKPjEqcDwJPVsrQEMiXTsFaDXwP1cIVTD1PmYuYzEBQ17yQEotakgiQ18BT1YXSFcmPSAGTTgORz0VUTQNZiktdmYpaSEBbV4UPWjvZVELUVsSRUjzUWUna18Eaj0sP1cHZF3zPkkAMUUkT1D2Xj0SLEcYY0MGTTMQRlUEPUQqZF4AazrxUzcoQzoCRTkmXmkCUT8SLDkCc0AHchsuPjUIaUkoUUoGSjj0dGcFcGADQyb3XjnubzEEUzTxPyQnVVspQ0ABRlkGYzcma1ELZEMSMUj1PWclZzEBViQqLFYVY17vUWECazoGbzj0blcCa2UyMEcCTUcudEk3Pj0TQF8DTlMjJ14mcTMEa18Ta2cZXkMAaFkBPjEAMEUAJ1PwMD71NVQwPyQvUl8ATWcELjsKYzgvPkk4PWAXNTIWPjsAUz7xYmfyNGczPyQSaDIOZToBS1kVSVMAPTEZLEEJY1gRNR71SFTwZTcDNGASUFoyPiQAUT3xPUkZUyEIQTQ1YFsBRz0QY1gncCPzRGcPQDEJQFYIPTQjT2kEQScIPlcBdUkFTTEmMTUARTUkZDUAPmEAPzvwSjIGTTXqdDgVY14KQFgVPTIBaEoYTzEVMjEAPUYZPzkAbUUAPTcqRVczJ2EvPTEITFIFczcZZEUARGc5K0oAYz0wUT0YXTImJ0gWYzIBb2Uxc0UIPT0ZXTouPVg2PjUFTiEEXUQoUyfzY2kEY2UMRTUYblYBdDEWQjIFQlMAZDQNaF8WQkcGSVfxTlkIRWomTmIoZEDzPl4QVTkUPlMDXTwFNGkKQmQBVjMqSTkEP1wBPmUUSUDvPUMwTTQQPSAnLEQ2MTv3QUIJTzYCPlgQdDIpUGETTkD2RTTzZzEOQDIKZjIoRTIOXjECSCAmPUEUVRsERUoBbzsKaDsSYzcQcWgmPlXxLVghQUQGLULvdDokPTz0dEETPjUiPzUDPjEAQ0IMQ1soR0MAZ1cFMFckZ2TqTiUKLV0BZzQmUDEKLyMmPTEjbzEAMEgsSTszLmQCSFcQZWoYYzQ2LlgoMDYnbTb4PyAuMlcqT0EhRVcna0U2czIMS0kEVVcYPlcAQ0IYQTc5TmbwZzISLDkgQjoHS0nudl0DPkUNX2cIQzInQDEASVQoPUA2RFcoLVIMUUkSdDcAPVsCMzsLSkAwSlwyNWE4QzgGbzIAM1MGVUoLPWcAQzgqMDUAJygSMR73QDUAa1wPaE=4QmkAQDE3ZEEBUiAqPSYGRzIQPUUtYzYGSGAAPTQnY0kSRD0IQVcZZD4CM1cgPmUIYUkUUzMERkUmQVwlPTkAQiADZ0EnTVcsVTsUSjEASVMMYDDuazQSNCcBUUo3aFcmc0UYX1cJaDEAR0o4bWoAP1cATUA2PVsmdTYBPT0MPzQNPzsoRzEIZEYMdFEmPyAgRTk2QjcEPWUTdDgHRzkQSTszXWcBUVf1UTEXQmAISWH0Rz4AcS=zTjEEU0UELlIRbTEKTmcCPyYSP0ECRSAEczExazUAS1QMbl8zTx8UcFkrYCkJczEsYzEQSTYxVTUJYjQBPTIQXjEHNCEzajcUSlXuYDoKajEoPTMqZWkAVVUMS2LxTDgDY1QmdTEOaCgpLzUDdGHxSzYuTUYPUVkCTVIyTT8mPkkNTTMQb2DyVmEmaTMATSEqZ2X0bUIQPyQKTjYqXzsUTkkCQDkxTTsALT4rRUMobCEgSTYERzsCVDwrPTkAP0UQXWcCMl0rLmkVVD0nRmYBcTIWa1ImUj4vVTMIdTkCazD3ZWEzajsFa1sASUogUUDvbzIAYyIJX0fqTSACQEYLY1cBVVsQRF33L0oYR0oyUToCQWgSPUcyXkMBTWf4ZFMHZ2bvcDklcjwFP2A5PjfxSmcCXzrvPUEAZTgCQVUmVFcEPzQOU0EhZWMAZyUTSzMYazI5RTgETUkqMlwIT14wZ1IiZUQCdDsFPz82MDI5X102ZzE0MDnqdjEtaF4GazMBQjIYPzHzR2cYPzcLSzU0R2oGVlMAbjIXRWQja2A4bh81PWQSTlE5UWjqNToBUWcRbzEwPzgKSWkhZSYAaCk4NDwZPVQFdjYETT4KTDETQDopYGkZVmgDczDxSkEAVTERSD8ScTELP0UFbyIsVFcZSDoBRDsAXzU0R14APjYndkQGayQsUyYXQm=zYz0nPygAX171RWACMikyLDIHcUMScTIiPTguRTISMzsJMko3P0kmTyUMSTkAPh8CPUQIRDIDRGghdVgQTx80SSMsdRs0VTkoRTQNbzE4RjEMPjsTTik5UEA0Tj0QPmEXPiEARDQQb1QGYWH4QEAJb1cnQmQKQkMRSzUATWEQMVIYYmkARiH3RTcYPTspLR8nMl8XakEDTTEIJ2EGNTUpbDYrYVIMLCL0VlUvbUf1L0kNbjX0dR8BdlXvSVkGS0gIXzQWYTcDK2PyQT0VMWgNTlImMF7xQlULNCUhajE1ZUo4aCATXiU4RTUIKyMFbCfuXzEJXhsodVg1L1MuYjUXSzokc2AXSTfuZFkuLmn3amk5cmQMMzwJbV0kJykxZkINQ0bvSVvxNTITMSMLXmENVWEUaEj1VTEkPifwalM0cDnxaWYoLlj1LUgrSjTqTmohYWUYQWQFTlUiQlcHbjktPyc5PV4RYDEGcDgjYFENa2UsdGI2VF4XZCf2LlsEZ1QuX1YuS2glbVo0LicsMDE0ayf3PUf3ajENNSELclT0bWo2PlP3YCbzP1UoNSYJbzMkMB8TNFgTL1j2MWXuY1QKa0HyNT8EK2HyZj8zLyA2PWAAMjUEUSAGPyU3TF0kaTfzczIxR0YGZEA2NUcvYCLuX1QyamkJbmAXMCI3QVIAM18FURsNdkQOcj7yTUUxclkhLSf0ZD0hVTwodFYPREAjMDQmVigtMmYCYSj4RFwWJxs1YkI1XRrwMycwaUoLLjUnQVgJTTgmQCb4cFkTLRsmbkXuJ0kETDMAPSb7KzksXVckQDL9CPn7Ql8xaVEzYU8FaFEmOivuQl8xaVEzYU8FaFEmOfzJOEMoYz4gcGUxYUQ4bFT9LSvuT1kmSlEzcWIk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YCcjMlMkLycjNSIlMSgiX1YlLij2LiD2My=0NCL3YSf7Kz0jMS3MBiwPbl8eQlwgYy3wOB8Pbl8eQlwgYy3MBiwIaVEmYUQxXV4ySV8jYS3wOB8IaVEmYUQxXV4ySV8jYS3MBiwSYVErT1UxZVErOlYJUSgES0coaCHwVlIRR2QSZzEGaWEmUCUxZmLvVB8MZCkiLzIYa0X2XV4jcjv1SiQkc2ACdBsFdUEDOTgIdkA0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OYlYrZV4kUF8TbmUkOivuS1YlaFktYUQuUGI0YS3MBiwAcF8sZWogcFkuak8FaFEmOivuPWQuaVk5XWQoa14eQlwgYy3MBiwSYVErT1UxZVErOivuT1UgaEMkblkgaC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7213;top:14127;width:2260;height:2260;visibility:hidden">
              <v:imagedata r:id="rId8" o:title="tt"/>
            </v:shape>
            <v:shape id="_x0000_s1043" type="#_x0000_t75" style="position:absolute;left:7213;top:14127;width:2260;height:2260;visibility:visible">
              <v:imagedata r:id="rId9" o:title="AtomizationImage" chromakey="white"/>
            </v:shape>
            <v:shape id="_x0000_s1044" type="#_x0000_t75" style="position:absolute;left:7213;top:14127;width:2260;height:2260;visibility:hidden">
              <v:imagedata r:id="rId10" o:title="C91572C6EDBA" chromakey="white"/>
            </v:shape>
            <v:shape id="_x0000_s1045" type="#_x0000_t75" style="position:absolute;left:7213;top:14127;width:2260;height:2260;visibility:hidden">
              <v:imagedata r:id="rId11" o:title="DEE776E1F625"/>
            </v:shape>
          </v:group>
        </w:pict>
      </w:r>
      <w:r w:rsidR="00A7020F">
        <w:rPr>
          <w:rFonts w:ascii="仿宋" w:eastAsia="仿宋" w:hAnsi="仿宋" w:cs="仿宋"/>
          <w:kern w:val="0"/>
          <w:sz w:val="32"/>
          <w:szCs w:val="32"/>
        </w:rPr>
        <w:t>中共</w:t>
      </w:r>
      <w:r w:rsidR="00A7020F">
        <w:rPr>
          <w:rFonts w:ascii="仿宋" w:eastAsia="仿宋" w:hAnsi="仿宋" w:cs="仿宋" w:hint="eastAsia"/>
          <w:kern w:val="0"/>
          <w:sz w:val="32"/>
          <w:szCs w:val="32"/>
        </w:rPr>
        <w:t>东北林业大学信息与计算机工程学院委员会</w:t>
      </w:r>
    </w:p>
    <w:p w:rsidR="00B20B95" w:rsidRDefault="00A7020F">
      <w:pPr>
        <w:spacing w:line="540" w:lineRule="exact"/>
        <w:ind w:firstLineChars="1350" w:firstLine="4320"/>
        <w:rPr>
          <w:rFonts w:ascii="仿宋" w:eastAsia="仿宋" w:hAnsi="仿宋" w:cs="仿宋"/>
          <w:kern w:val="0"/>
          <w:sz w:val="32"/>
          <w:szCs w:val="32"/>
        </w:rPr>
      </w:pPr>
      <w:r>
        <w:rPr>
          <w:rFonts w:ascii="仿宋" w:eastAsia="仿宋" w:hAnsi="仿宋" w:cs="仿宋"/>
          <w:kern w:val="0"/>
          <w:sz w:val="32"/>
          <w:szCs w:val="32"/>
        </w:rPr>
        <w:t>20</w:t>
      </w:r>
      <w:r>
        <w:rPr>
          <w:rFonts w:ascii="仿宋" w:eastAsia="仿宋" w:hAnsi="仿宋" w:cs="仿宋" w:hint="eastAsia"/>
          <w:kern w:val="0"/>
          <w:sz w:val="32"/>
          <w:szCs w:val="32"/>
        </w:rPr>
        <w:t>21</w:t>
      </w:r>
      <w:r>
        <w:rPr>
          <w:rFonts w:ascii="仿宋" w:eastAsia="仿宋" w:hAnsi="仿宋" w:cs="仿宋"/>
          <w:kern w:val="0"/>
          <w:sz w:val="32"/>
          <w:szCs w:val="32"/>
        </w:rPr>
        <w:t>年</w:t>
      </w:r>
      <w:r>
        <w:rPr>
          <w:rFonts w:ascii="仿宋" w:eastAsia="仿宋" w:hAnsi="仿宋" w:cs="仿宋" w:hint="eastAsia"/>
          <w:kern w:val="0"/>
          <w:sz w:val="32"/>
          <w:szCs w:val="32"/>
        </w:rPr>
        <w:t>9</w:t>
      </w:r>
      <w:r>
        <w:rPr>
          <w:rFonts w:ascii="仿宋" w:eastAsia="仿宋" w:hAnsi="仿宋" w:cs="仿宋"/>
          <w:kern w:val="0"/>
          <w:sz w:val="32"/>
          <w:szCs w:val="32"/>
        </w:rPr>
        <w:t>月</w:t>
      </w:r>
      <w:r>
        <w:rPr>
          <w:rFonts w:ascii="仿宋" w:eastAsia="仿宋" w:hAnsi="仿宋" w:cs="仿宋" w:hint="eastAsia"/>
          <w:kern w:val="0"/>
          <w:sz w:val="32"/>
          <w:szCs w:val="32"/>
        </w:rPr>
        <w:t>6</w:t>
      </w:r>
      <w:r>
        <w:rPr>
          <w:rFonts w:ascii="仿宋" w:eastAsia="仿宋" w:hAnsi="仿宋" w:cs="仿宋"/>
          <w:kern w:val="0"/>
          <w:sz w:val="32"/>
          <w:szCs w:val="32"/>
        </w:rPr>
        <w:t>日</w:t>
      </w:r>
    </w:p>
    <w:p w:rsidR="00B20B95" w:rsidRPr="001E6740" w:rsidRDefault="00A7020F">
      <w:pPr>
        <w:spacing w:line="540" w:lineRule="exact"/>
        <w:rPr>
          <w:rFonts w:ascii="仿宋" w:eastAsia="仿宋" w:hAnsi="仿宋" w:cs="仿宋"/>
          <w:kern w:val="0"/>
          <w:sz w:val="32"/>
          <w:szCs w:val="32"/>
        </w:rPr>
      </w:pPr>
      <w:r w:rsidRPr="001E6740">
        <w:rPr>
          <w:rFonts w:ascii="仿宋" w:eastAsia="仿宋" w:hAnsi="仿宋" w:cs="仿宋" w:hint="eastAsia"/>
          <w:kern w:val="0"/>
          <w:sz w:val="32"/>
          <w:szCs w:val="32"/>
        </w:rPr>
        <w:lastRenderedPageBreak/>
        <w:t>附2：</w:t>
      </w:r>
    </w:p>
    <w:p w:rsidR="00B20B95" w:rsidRPr="001E6740" w:rsidRDefault="00B20B95">
      <w:pPr>
        <w:spacing w:line="540" w:lineRule="exact"/>
        <w:rPr>
          <w:rFonts w:ascii="仿宋" w:eastAsia="仿宋" w:hAnsi="仿宋" w:cs="仿宋"/>
          <w:kern w:val="0"/>
          <w:sz w:val="32"/>
          <w:szCs w:val="32"/>
        </w:rPr>
      </w:pPr>
    </w:p>
    <w:p w:rsidR="00B20B95" w:rsidRPr="001E6740" w:rsidRDefault="00A7020F">
      <w:pPr>
        <w:jc w:val="center"/>
        <w:rPr>
          <w:rFonts w:ascii="仿宋" w:eastAsia="仿宋" w:hAnsi="仿宋" w:cs="宋体"/>
          <w:b/>
          <w:bCs/>
          <w:sz w:val="18"/>
          <w:szCs w:val="16"/>
        </w:rPr>
      </w:pPr>
      <w:r w:rsidRPr="001E6740">
        <w:rPr>
          <w:rFonts w:ascii="仿宋" w:eastAsia="仿宋" w:hAnsi="仿宋" w:cs="宋体" w:hint="eastAsia"/>
          <w:b/>
          <w:bCs/>
          <w:sz w:val="32"/>
          <w:szCs w:val="28"/>
        </w:rPr>
        <w:t>信息与计算机工程学院师德师风建设月活动主题提示单</w:t>
      </w:r>
    </w:p>
    <w:tbl>
      <w:tblPr>
        <w:tblStyle w:val="aa"/>
        <w:tblW w:w="0" w:type="auto"/>
        <w:tblLook w:val="04A0"/>
      </w:tblPr>
      <w:tblGrid>
        <w:gridCol w:w="723"/>
        <w:gridCol w:w="1691"/>
        <w:gridCol w:w="3491"/>
        <w:gridCol w:w="1323"/>
        <w:gridCol w:w="1294"/>
      </w:tblGrid>
      <w:tr w:rsidR="00B20B95" w:rsidRPr="001E6740">
        <w:trPr>
          <w:trHeight w:val="315"/>
        </w:trPr>
        <w:tc>
          <w:tcPr>
            <w:tcW w:w="723" w:type="dxa"/>
          </w:tcPr>
          <w:p w:rsidR="00B20B95" w:rsidRPr="001E6740" w:rsidRDefault="00A7020F">
            <w:pPr>
              <w:jc w:val="center"/>
              <w:rPr>
                <w:rFonts w:ascii="仿宋" w:eastAsia="仿宋" w:hAnsi="仿宋" w:cs="宋体"/>
                <w:b/>
                <w:bCs/>
                <w:sz w:val="24"/>
                <w:szCs w:val="24"/>
              </w:rPr>
            </w:pPr>
            <w:r w:rsidRPr="001E6740">
              <w:rPr>
                <w:rFonts w:ascii="仿宋" w:eastAsia="仿宋" w:hAnsi="仿宋" w:cs="宋体" w:hint="eastAsia"/>
                <w:b/>
                <w:bCs/>
                <w:sz w:val="24"/>
                <w:szCs w:val="24"/>
              </w:rPr>
              <w:t>序号</w:t>
            </w:r>
          </w:p>
        </w:tc>
        <w:tc>
          <w:tcPr>
            <w:tcW w:w="1691" w:type="dxa"/>
          </w:tcPr>
          <w:p w:rsidR="00B20B95" w:rsidRPr="001E6740" w:rsidRDefault="00A7020F">
            <w:pPr>
              <w:jc w:val="center"/>
              <w:rPr>
                <w:rFonts w:ascii="仿宋" w:eastAsia="仿宋" w:hAnsi="仿宋" w:cs="宋体"/>
                <w:b/>
                <w:bCs/>
                <w:sz w:val="24"/>
                <w:szCs w:val="24"/>
              </w:rPr>
            </w:pPr>
            <w:r w:rsidRPr="001E6740">
              <w:rPr>
                <w:rFonts w:ascii="仿宋" w:eastAsia="仿宋" w:hAnsi="仿宋" w:cs="宋体" w:hint="eastAsia"/>
                <w:b/>
                <w:bCs/>
                <w:sz w:val="24"/>
                <w:szCs w:val="24"/>
              </w:rPr>
              <w:t>活动主题</w:t>
            </w:r>
          </w:p>
        </w:tc>
        <w:tc>
          <w:tcPr>
            <w:tcW w:w="3491" w:type="dxa"/>
          </w:tcPr>
          <w:p w:rsidR="00B20B95" w:rsidRPr="001E6740" w:rsidRDefault="00A7020F">
            <w:pPr>
              <w:jc w:val="center"/>
              <w:rPr>
                <w:rFonts w:ascii="仿宋" w:eastAsia="仿宋" w:hAnsi="仿宋" w:cs="宋体"/>
                <w:b/>
                <w:bCs/>
                <w:sz w:val="24"/>
                <w:szCs w:val="24"/>
              </w:rPr>
            </w:pPr>
            <w:r w:rsidRPr="001E6740">
              <w:rPr>
                <w:rFonts w:ascii="仿宋" w:eastAsia="仿宋" w:hAnsi="仿宋" w:cs="宋体" w:hint="eastAsia"/>
                <w:b/>
                <w:bCs/>
                <w:sz w:val="24"/>
                <w:szCs w:val="24"/>
              </w:rPr>
              <w:t>活动形式</w:t>
            </w:r>
          </w:p>
        </w:tc>
        <w:tc>
          <w:tcPr>
            <w:tcW w:w="1323" w:type="dxa"/>
          </w:tcPr>
          <w:p w:rsidR="00B20B95" w:rsidRPr="001E6740" w:rsidRDefault="00A7020F">
            <w:pPr>
              <w:jc w:val="center"/>
              <w:rPr>
                <w:rFonts w:ascii="仿宋" w:eastAsia="仿宋" w:hAnsi="仿宋" w:cs="宋体"/>
                <w:b/>
                <w:bCs/>
                <w:sz w:val="24"/>
                <w:szCs w:val="24"/>
              </w:rPr>
            </w:pPr>
            <w:r w:rsidRPr="001E6740">
              <w:rPr>
                <w:rFonts w:ascii="仿宋" w:eastAsia="仿宋" w:hAnsi="仿宋" w:cs="宋体" w:hint="eastAsia"/>
                <w:b/>
                <w:bCs/>
                <w:sz w:val="24"/>
                <w:szCs w:val="24"/>
              </w:rPr>
              <w:t>活动时间</w:t>
            </w:r>
          </w:p>
        </w:tc>
        <w:tc>
          <w:tcPr>
            <w:tcW w:w="1294" w:type="dxa"/>
          </w:tcPr>
          <w:p w:rsidR="00B20B95" w:rsidRPr="001E6740" w:rsidRDefault="00A7020F">
            <w:pPr>
              <w:jc w:val="center"/>
              <w:rPr>
                <w:rFonts w:ascii="仿宋" w:eastAsia="仿宋" w:hAnsi="仿宋" w:cs="宋体"/>
                <w:b/>
                <w:bCs/>
                <w:sz w:val="24"/>
                <w:szCs w:val="24"/>
              </w:rPr>
            </w:pPr>
            <w:r w:rsidRPr="001E6740">
              <w:rPr>
                <w:rFonts w:ascii="仿宋" w:eastAsia="仿宋" w:hAnsi="仿宋" w:cs="宋体" w:hint="eastAsia"/>
                <w:b/>
                <w:bCs/>
                <w:sz w:val="24"/>
                <w:szCs w:val="24"/>
              </w:rPr>
              <w:t>备注</w:t>
            </w:r>
          </w:p>
        </w:tc>
      </w:tr>
      <w:tr w:rsidR="00B20B95" w:rsidRPr="001E6740">
        <w:tc>
          <w:tcPr>
            <w:tcW w:w="7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1</w:t>
            </w:r>
          </w:p>
        </w:tc>
        <w:tc>
          <w:tcPr>
            <w:tcW w:w="1691"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理论学习周</w:t>
            </w:r>
          </w:p>
        </w:tc>
        <w:tc>
          <w:tcPr>
            <w:tcW w:w="3491" w:type="dxa"/>
            <w:vAlign w:val="center"/>
          </w:tcPr>
          <w:p w:rsidR="00B20B95" w:rsidRPr="001E6740" w:rsidRDefault="00A7020F">
            <w:pPr>
              <w:rPr>
                <w:rFonts w:ascii="仿宋" w:eastAsia="仿宋" w:hAnsi="仿宋" w:cs="宋体"/>
                <w:sz w:val="24"/>
                <w:szCs w:val="24"/>
              </w:rPr>
            </w:pPr>
            <w:r w:rsidRPr="001E6740">
              <w:rPr>
                <w:rFonts w:ascii="仿宋" w:eastAsia="仿宋" w:hAnsi="仿宋" w:cs="宋体" w:hint="eastAsia"/>
                <w:sz w:val="24"/>
                <w:szCs w:val="24"/>
              </w:rPr>
              <w:t>学习领会习近平总书记“七一”重要讲话精神、学习习近平总书记关于师德师风建设的重要论述、学习师德优秀典型先进事迹等。</w:t>
            </w:r>
          </w:p>
        </w:tc>
        <w:tc>
          <w:tcPr>
            <w:tcW w:w="13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9.7-9.13</w:t>
            </w:r>
          </w:p>
        </w:tc>
        <w:tc>
          <w:tcPr>
            <w:tcW w:w="1294" w:type="dxa"/>
            <w:vAlign w:val="center"/>
          </w:tcPr>
          <w:p w:rsidR="00B20B95" w:rsidRPr="001E6740" w:rsidRDefault="00B20B95">
            <w:pPr>
              <w:jc w:val="center"/>
              <w:rPr>
                <w:rFonts w:ascii="仿宋" w:eastAsia="仿宋" w:hAnsi="仿宋" w:cs="宋体"/>
                <w:sz w:val="24"/>
                <w:szCs w:val="24"/>
              </w:rPr>
            </w:pPr>
          </w:p>
        </w:tc>
      </w:tr>
      <w:tr w:rsidR="00B20B95" w:rsidRPr="001E6740">
        <w:tc>
          <w:tcPr>
            <w:tcW w:w="7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2</w:t>
            </w:r>
          </w:p>
        </w:tc>
        <w:tc>
          <w:tcPr>
            <w:tcW w:w="1691"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实践创新周</w:t>
            </w:r>
          </w:p>
        </w:tc>
        <w:tc>
          <w:tcPr>
            <w:tcW w:w="3491" w:type="dxa"/>
            <w:vAlign w:val="center"/>
          </w:tcPr>
          <w:p w:rsidR="00B20B95" w:rsidRPr="001E6740" w:rsidRDefault="00A7020F">
            <w:pPr>
              <w:rPr>
                <w:rFonts w:ascii="仿宋" w:eastAsia="仿宋" w:hAnsi="仿宋" w:cs="宋体"/>
                <w:sz w:val="24"/>
                <w:szCs w:val="24"/>
              </w:rPr>
            </w:pPr>
            <w:r w:rsidRPr="001E6740">
              <w:rPr>
                <w:rFonts w:ascii="仿宋" w:eastAsia="仿宋" w:hAnsi="仿宋" w:cs="宋体" w:hint="eastAsia"/>
                <w:sz w:val="24"/>
                <w:szCs w:val="24"/>
              </w:rPr>
              <w:t>结合党史学习教育和新生双新教育，开展新生专业见面会，为师生办实事；结合“双节”，开展师德师风廉洁教育。</w:t>
            </w:r>
          </w:p>
        </w:tc>
        <w:tc>
          <w:tcPr>
            <w:tcW w:w="13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9.14-9.20</w:t>
            </w:r>
          </w:p>
        </w:tc>
        <w:tc>
          <w:tcPr>
            <w:tcW w:w="1294"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可结合实际情况开展相关活动。</w:t>
            </w:r>
          </w:p>
        </w:tc>
      </w:tr>
      <w:tr w:rsidR="00B20B95" w:rsidRPr="001E6740">
        <w:tc>
          <w:tcPr>
            <w:tcW w:w="7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3</w:t>
            </w:r>
          </w:p>
        </w:tc>
        <w:tc>
          <w:tcPr>
            <w:tcW w:w="1691"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专题研讨周</w:t>
            </w:r>
          </w:p>
        </w:tc>
        <w:tc>
          <w:tcPr>
            <w:tcW w:w="3491" w:type="dxa"/>
            <w:vAlign w:val="center"/>
          </w:tcPr>
          <w:p w:rsidR="00B20B95" w:rsidRPr="001E6740" w:rsidRDefault="00A7020F">
            <w:pPr>
              <w:rPr>
                <w:rFonts w:ascii="仿宋" w:eastAsia="仿宋" w:hAnsi="仿宋" w:cs="宋体"/>
                <w:sz w:val="24"/>
                <w:szCs w:val="24"/>
              </w:rPr>
            </w:pPr>
            <w:r w:rsidRPr="001E6740">
              <w:rPr>
                <w:rFonts w:ascii="仿宋" w:eastAsia="仿宋" w:hAnsi="仿宋" w:cs="宋体" w:hint="eastAsia"/>
                <w:sz w:val="24"/>
                <w:szCs w:val="24"/>
              </w:rPr>
              <w:t>至少开展一次师德师风大讨论活动，对标文件，找差距，明方向。</w:t>
            </w:r>
          </w:p>
        </w:tc>
        <w:tc>
          <w:tcPr>
            <w:tcW w:w="13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9.21-9.27</w:t>
            </w:r>
          </w:p>
        </w:tc>
        <w:tc>
          <w:tcPr>
            <w:tcW w:w="1294" w:type="dxa"/>
            <w:vAlign w:val="center"/>
          </w:tcPr>
          <w:p w:rsidR="00B20B95" w:rsidRPr="001E6740" w:rsidRDefault="00B20B95">
            <w:pPr>
              <w:jc w:val="center"/>
              <w:rPr>
                <w:rFonts w:ascii="仿宋" w:eastAsia="仿宋" w:hAnsi="仿宋" w:cs="宋体"/>
                <w:sz w:val="24"/>
                <w:szCs w:val="24"/>
              </w:rPr>
            </w:pPr>
          </w:p>
        </w:tc>
      </w:tr>
      <w:tr w:rsidR="00B20B95" w:rsidRPr="001E6740">
        <w:tc>
          <w:tcPr>
            <w:tcW w:w="7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4</w:t>
            </w:r>
          </w:p>
        </w:tc>
        <w:tc>
          <w:tcPr>
            <w:tcW w:w="1691"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成果展示周</w:t>
            </w:r>
          </w:p>
        </w:tc>
        <w:tc>
          <w:tcPr>
            <w:tcW w:w="3491" w:type="dxa"/>
            <w:vAlign w:val="center"/>
          </w:tcPr>
          <w:p w:rsidR="00B20B95" w:rsidRPr="001E6740" w:rsidRDefault="00A7020F">
            <w:pPr>
              <w:rPr>
                <w:rFonts w:ascii="仿宋" w:eastAsia="仿宋" w:hAnsi="仿宋" w:cs="宋体"/>
                <w:sz w:val="24"/>
                <w:szCs w:val="24"/>
              </w:rPr>
            </w:pPr>
            <w:r w:rsidRPr="001E6740">
              <w:rPr>
                <w:rFonts w:ascii="仿宋" w:eastAsia="仿宋" w:hAnsi="仿宋" w:cs="宋体" w:hint="eastAsia"/>
                <w:sz w:val="24"/>
                <w:szCs w:val="24"/>
              </w:rPr>
              <w:t>总结凝练专业（系、部）在师德师风建设方面的好作法、好经验，将开展学习情况，特色做法等，各个专业提交500字的文字总结（附图片）。</w:t>
            </w:r>
          </w:p>
        </w:tc>
        <w:tc>
          <w:tcPr>
            <w:tcW w:w="1323" w:type="dxa"/>
            <w:vAlign w:val="center"/>
          </w:tcPr>
          <w:p w:rsidR="00B20B95" w:rsidRPr="001E6740" w:rsidRDefault="00A7020F">
            <w:pPr>
              <w:jc w:val="center"/>
              <w:rPr>
                <w:rFonts w:ascii="仿宋" w:eastAsia="仿宋" w:hAnsi="仿宋" w:cs="宋体"/>
                <w:sz w:val="24"/>
                <w:szCs w:val="24"/>
              </w:rPr>
            </w:pPr>
            <w:r w:rsidRPr="001E6740">
              <w:rPr>
                <w:rFonts w:ascii="仿宋" w:eastAsia="仿宋" w:hAnsi="仿宋" w:cs="宋体" w:hint="eastAsia"/>
                <w:sz w:val="24"/>
                <w:szCs w:val="24"/>
              </w:rPr>
              <w:t>9.28-9.30</w:t>
            </w:r>
          </w:p>
        </w:tc>
        <w:tc>
          <w:tcPr>
            <w:tcW w:w="1294" w:type="dxa"/>
            <w:vAlign w:val="center"/>
          </w:tcPr>
          <w:p w:rsidR="00B20B95" w:rsidRPr="001E6740" w:rsidRDefault="00B20B95">
            <w:pPr>
              <w:jc w:val="center"/>
              <w:rPr>
                <w:rFonts w:ascii="仿宋" w:eastAsia="仿宋" w:hAnsi="仿宋" w:cs="宋体"/>
                <w:sz w:val="24"/>
                <w:szCs w:val="24"/>
              </w:rPr>
            </w:pPr>
          </w:p>
        </w:tc>
      </w:tr>
    </w:tbl>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spacing w:line="540" w:lineRule="exact"/>
        <w:ind w:firstLineChars="200" w:firstLine="640"/>
        <w:rPr>
          <w:rFonts w:ascii="仿宋" w:eastAsia="仿宋" w:hAnsi="仿宋" w:cs="仿宋"/>
          <w:kern w:val="0"/>
          <w:sz w:val="32"/>
          <w:szCs w:val="32"/>
        </w:rPr>
      </w:pPr>
    </w:p>
    <w:p w:rsidR="00B20B95" w:rsidRDefault="00B20B95">
      <w:pPr>
        <w:pStyle w:val="a8"/>
        <w:spacing w:before="0" w:beforeAutospacing="0" w:after="0" w:afterAutospacing="0"/>
        <w:ind w:right="320"/>
        <w:jc w:val="both"/>
        <w:rPr>
          <w:rFonts w:ascii="仿宋_GB2312" w:eastAsia="仿宋_GB2312" w:hAnsi="仿宋_GB2312" w:cs="仿宋_GB2312"/>
          <w:kern w:val="2"/>
          <w:sz w:val="28"/>
          <w:szCs w:val="28"/>
        </w:rPr>
      </w:pPr>
    </w:p>
    <w:p w:rsidR="00B20B95" w:rsidRDefault="00B20B95">
      <w:pPr>
        <w:pStyle w:val="a8"/>
        <w:spacing w:before="0" w:beforeAutospacing="0" w:after="0" w:afterAutospacing="0"/>
        <w:ind w:right="320"/>
        <w:jc w:val="both"/>
        <w:rPr>
          <w:rFonts w:ascii="仿宋_GB2312" w:eastAsia="仿宋_GB2312" w:hAnsi="仿宋_GB2312" w:cs="仿宋_GB2312"/>
          <w:kern w:val="2"/>
          <w:sz w:val="28"/>
          <w:szCs w:val="28"/>
        </w:rPr>
      </w:pPr>
    </w:p>
    <w:tbl>
      <w:tblPr>
        <w:tblpPr w:leftFromText="181" w:rightFromText="181" w:vertAnchor="page" w:horzAnchor="page" w:tblpX="1865" w:tblpY="13597"/>
        <w:tblOverlap w:val="never"/>
        <w:tblW w:w="8355" w:type="dxa"/>
        <w:tblBorders>
          <w:top w:val="single" w:sz="8" w:space="0" w:color="000000"/>
          <w:bottom w:val="single" w:sz="8" w:space="0" w:color="000000"/>
          <w:insideH w:val="single" w:sz="8" w:space="0" w:color="000000"/>
        </w:tblBorders>
        <w:tblLook w:val="04A0"/>
      </w:tblPr>
      <w:tblGrid>
        <w:gridCol w:w="5070"/>
        <w:gridCol w:w="3285"/>
      </w:tblGrid>
      <w:tr w:rsidR="00B20B95">
        <w:tc>
          <w:tcPr>
            <w:tcW w:w="8355" w:type="dxa"/>
            <w:gridSpan w:val="2"/>
            <w:shd w:val="clear" w:color="auto" w:fill="auto"/>
            <w:noWrap/>
          </w:tcPr>
          <w:p w:rsidR="00B20B95" w:rsidRDefault="00A7020F">
            <w:pPr>
              <w:rPr>
                <w:rFonts w:ascii="Times New Roman" w:eastAsia="仿宋_GB2312" w:hAnsi="Times New Roman"/>
                <w:sz w:val="28"/>
                <w:szCs w:val="28"/>
              </w:rPr>
            </w:pPr>
            <w:r>
              <w:rPr>
                <w:rFonts w:ascii="Times New Roman" w:eastAsia="仿宋_GB2312" w:hAnsi="Times New Roman" w:cs="Times New Roman" w:hint="eastAsia"/>
                <w:sz w:val="28"/>
                <w:szCs w:val="28"/>
              </w:rPr>
              <w:lastRenderedPageBreak/>
              <w:t>抄送：党委委员，纪委委员，工会，团委。</w:t>
            </w:r>
            <w:r>
              <w:rPr>
                <w:rFonts w:ascii="Times New Roman" w:eastAsia="仿宋_GB2312" w:hAnsi="Times New Roman" w:cs="Times New Roman" w:hint="eastAsia"/>
                <w:sz w:val="28"/>
                <w:szCs w:val="28"/>
              </w:rPr>
              <w:t xml:space="preserve"> </w:t>
            </w:r>
          </w:p>
        </w:tc>
      </w:tr>
      <w:tr w:rsidR="00B20B95">
        <w:tc>
          <w:tcPr>
            <w:tcW w:w="5070" w:type="dxa"/>
            <w:shd w:val="clear" w:color="auto" w:fill="auto"/>
            <w:noWrap/>
          </w:tcPr>
          <w:p w:rsidR="00B20B95" w:rsidRDefault="00A7020F">
            <w:pPr>
              <w:rPr>
                <w:rFonts w:ascii="Times New Roman" w:eastAsia="仿宋_GB2312" w:hAnsi="Times New Roman"/>
                <w:sz w:val="28"/>
                <w:szCs w:val="28"/>
              </w:rPr>
            </w:pPr>
            <w:r>
              <w:rPr>
                <w:rFonts w:ascii="Times New Roman" w:eastAsia="仿宋_GB2312" w:hAnsi="Times New Roman" w:cs="Times New Roman" w:hint="eastAsia"/>
                <w:sz w:val="28"/>
                <w:szCs w:val="28"/>
              </w:rPr>
              <w:t>信息与计算机工程学院办公室</w:t>
            </w:r>
          </w:p>
        </w:tc>
        <w:tc>
          <w:tcPr>
            <w:tcW w:w="3285" w:type="dxa"/>
            <w:shd w:val="clear" w:color="auto" w:fill="auto"/>
            <w:noWrap/>
          </w:tcPr>
          <w:p w:rsidR="00B20B95" w:rsidRDefault="00A7020F">
            <w:pPr>
              <w:jc w:val="right"/>
              <w:rPr>
                <w:rFonts w:ascii="Times New Roman" w:eastAsia="仿宋_GB2312" w:hAnsi="Times New Roman"/>
                <w:sz w:val="28"/>
                <w:szCs w:val="28"/>
              </w:rPr>
            </w:pP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日印发</w:t>
            </w:r>
            <w:r>
              <w:rPr>
                <w:rFonts w:ascii="Times New Roman" w:eastAsia="仿宋_GB2312" w:hAnsi="Times New Roman" w:hint="eastAsia"/>
                <w:sz w:val="28"/>
                <w:szCs w:val="28"/>
              </w:rPr>
              <w:t xml:space="preserve"> </w:t>
            </w:r>
          </w:p>
        </w:tc>
      </w:tr>
    </w:tbl>
    <w:p w:rsidR="00B20B95" w:rsidRDefault="00B20B95">
      <w:pPr>
        <w:pStyle w:val="a8"/>
        <w:spacing w:before="0" w:beforeAutospacing="0" w:after="0" w:afterAutospacing="0"/>
        <w:ind w:right="320"/>
        <w:jc w:val="both"/>
        <w:rPr>
          <w:rFonts w:ascii="仿宋_GB2312" w:eastAsia="仿宋_GB2312" w:hAnsi="仿宋_GB2312" w:cs="仿宋_GB2312"/>
          <w:kern w:val="2"/>
          <w:sz w:val="28"/>
          <w:szCs w:val="28"/>
        </w:rPr>
      </w:pPr>
    </w:p>
    <w:sectPr w:rsidR="00B20B95" w:rsidSect="00B20B95">
      <w:footerReference w:type="default" r:id="rId12"/>
      <w:pgSz w:w="11906" w:h="16838"/>
      <w:pgMar w:top="1383"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1CC" w:rsidRDefault="001421CC" w:rsidP="00B20B95">
      <w:r>
        <w:separator/>
      </w:r>
    </w:p>
  </w:endnote>
  <w:endnote w:type="continuationSeparator" w:id="1">
    <w:p w:rsidR="001421CC" w:rsidRDefault="001421CC" w:rsidP="00B20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95" w:rsidRDefault="00B20B95">
    <w:pPr>
      <w:pStyle w:val="a6"/>
      <w:jc w:val="center"/>
    </w:pPr>
  </w:p>
  <w:p w:rsidR="00B20B95" w:rsidRDefault="00B20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1CC" w:rsidRDefault="001421CC" w:rsidP="00B20B95">
      <w:r>
        <w:separator/>
      </w:r>
    </w:p>
  </w:footnote>
  <w:footnote w:type="continuationSeparator" w:id="1">
    <w:p w:rsidR="001421CC" w:rsidRDefault="001421CC" w:rsidP="00B20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0IiNQRF4CxDgCjjGLIpeyzbmt6I=" w:salt="r4VybRHF3VvG2T8qOu4b+A=="/>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61049"/>
    <w:rsid w:val="0004797F"/>
    <w:rsid w:val="00073C05"/>
    <w:rsid w:val="000969F6"/>
    <w:rsid w:val="000A1725"/>
    <w:rsid w:val="000A7984"/>
    <w:rsid w:val="000B25F6"/>
    <w:rsid w:val="000B68BF"/>
    <w:rsid w:val="000E5AEB"/>
    <w:rsid w:val="000F39C8"/>
    <w:rsid w:val="0011280E"/>
    <w:rsid w:val="0013349E"/>
    <w:rsid w:val="001421CC"/>
    <w:rsid w:val="00152323"/>
    <w:rsid w:val="00164A4E"/>
    <w:rsid w:val="001A1114"/>
    <w:rsid w:val="001A38D8"/>
    <w:rsid w:val="001B3C27"/>
    <w:rsid w:val="001B6896"/>
    <w:rsid w:val="001C76BC"/>
    <w:rsid w:val="001D0F7D"/>
    <w:rsid w:val="001D3881"/>
    <w:rsid w:val="001D6DB2"/>
    <w:rsid w:val="001E04E2"/>
    <w:rsid w:val="001E6740"/>
    <w:rsid w:val="001E73CA"/>
    <w:rsid w:val="001F23D0"/>
    <w:rsid w:val="00213786"/>
    <w:rsid w:val="00216B00"/>
    <w:rsid w:val="00245187"/>
    <w:rsid w:val="00286588"/>
    <w:rsid w:val="002A28F8"/>
    <w:rsid w:val="002A7E0E"/>
    <w:rsid w:val="002C4166"/>
    <w:rsid w:val="002D7332"/>
    <w:rsid w:val="003125C3"/>
    <w:rsid w:val="00316B58"/>
    <w:rsid w:val="00322C3C"/>
    <w:rsid w:val="00323DFC"/>
    <w:rsid w:val="0033456F"/>
    <w:rsid w:val="00343989"/>
    <w:rsid w:val="00344BB2"/>
    <w:rsid w:val="00361BDA"/>
    <w:rsid w:val="00383B79"/>
    <w:rsid w:val="00390724"/>
    <w:rsid w:val="00390CC2"/>
    <w:rsid w:val="00392DB8"/>
    <w:rsid w:val="003F7D52"/>
    <w:rsid w:val="00404397"/>
    <w:rsid w:val="004118E4"/>
    <w:rsid w:val="00420AAE"/>
    <w:rsid w:val="00430A85"/>
    <w:rsid w:val="00443E08"/>
    <w:rsid w:val="00452006"/>
    <w:rsid w:val="00473824"/>
    <w:rsid w:val="00482177"/>
    <w:rsid w:val="004A13DD"/>
    <w:rsid w:val="004A4453"/>
    <w:rsid w:val="004C4E23"/>
    <w:rsid w:val="004C55C2"/>
    <w:rsid w:val="004D332A"/>
    <w:rsid w:val="004E221C"/>
    <w:rsid w:val="004E403D"/>
    <w:rsid w:val="004E57E2"/>
    <w:rsid w:val="00506B57"/>
    <w:rsid w:val="005114E4"/>
    <w:rsid w:val="005135EB"/>
    <w:rsid w:val="00513837"/>
    <w:rsid w:val="005222BC"/>
    <w:rsid w:val="00527C0D"/>
    <w:rsid w:val="00546B42"/>
    <w:rsid w:val="00564292"/>
    <w:rsid w:val="005D6C35"/>
    <w:rsid w:val="005E42CF"/>
    <w:rsid w:val="005E71E4"/>
    <w:rsid w:val="00602A84"/>
    <w:rsid w:val="00605604"/>
    <w:rsid w:val="00626BDC"/>
    <w:rsid w:val="00634F75"/>
    <w:rsid w:val="006363A9"/>
    <w:rsid w:val="00643364"/>
    <w:rsid w:val="0064360F"/>
    <w:rsid w:val="006449A7"/>
    <w:rsid w:val="00672F75"/>
    <w:rsid w:val="006750B1"/>
    <w:rsid w:val="00675E57"/>
    <w:rsid w:val="00680EDF"/>
    <w:rsid w:val="00684DEE"/>
    <w:rsid w:val="006C24F0"/>
    <w:rsid w:val="006D3851"/>
    <w:rsid w:val="006F6CE7"/>
    <w:rsid w:val="007142BE"/>
    <w:rsid w:val="0073103E"/>
    <w:rsid w:val="0074373F"/>
    <w:rsid w:val="00747C3C"/>
    <w:rsid w:val="00756513"/>
    <w:rsid w:val="00765D80"/>
    <w:rsid w:val="007956B5"/>
    <w:rsid w:val="007B4C3E"/>
    <w:rsid w:val="007F40F8"/>
    <w:rsid w:val="00811940"/>
    <w:rsid w:val="0082029E"/>
    <w:rsid w:val="00823A4F"/>
    <w:rsid w:val="00834F17"/>
    <w:rsid w:val="00843794"/>
    <w:rsid w:val="00844F1D"/>
    <w:rsid w:val="00870FEB"/>
    <w:rsid w:val="0088520E"/>
    <w:rsid w:val="008A12A7"/>
    <w:rsid w:val="008A4105"/>
    <w:rsid w:val="008B2196"/>
    <w:rsid w:val="008E6494"/>
    <w:rsid w:val="008F4CA2"/>
    <w:rsid w:val="008F4D6A"/>
    <w:rsid w:val="008F5795"/>
    <w:rsid w:val="008F740D"/>
    <w:rsid w:val="00913E0F"/>
    <w:rsid w:val="00934727"/>
    <w:rsid w:val="009458B9"/>
    <w:rsid w:val="00970AAF"/>
    <w:rsid w:val="00990C46"/>
    <w:rsid w:val="009A1A7C"/>
    <w:rsid w:val="009A3E45"/>
    <w:rsid w:val="009A4D27"/>
    <w:rsid w:val="009B3DE6"/>
    <w:rsid w:val="009D061A"/>
    <w:rsid w:val="009E0C24"/>
    <w:rsid w:val="00A46FFC"/>
    <w:rsid w:val="00A55614"/>
    <w:rsid w:val="00A7020F"/>
    <w:rsid w:val="00A803F4"/>
    <w:rsid w:val="00A827B1"/>
    <w:rsid w:val="00A919B9"/>
    <w:rsid w:val="00A964DB"/>
    <w:rsid w:val="00AD184B"/>
    <w:rsid w:val="00AF1903"/>
    <w:rsid w:val="00B118E8"/>
    <w:rsid w:val="00B20B95"/>
    <w:rsid w:val="00B25B2B"/>
    <w:rsid w:val="00B32027"/>
    <w:rsid w:val="00B4061A"/>
    <w:rsid w:val="00B440C4"/>
    <w:rsid w:val="00B5156F"/>
    <w:rsid w:val="00B523B9"/>
    <w:rsid w:val="00B52ADD"/>
    <w:rsid w:val="00B55124"/>
    <w:rsid w:val="00B561ED"/>
    <w:rsid w:val="00B60782"/>
    <w:rsid w:val="00B62351"/>
    <w:rsid w:val="00B84E17"/>
    <w:rsid w:val="00B927EA"/>
    <w:rsid w:val="00BA2D45"/>
    <w:rsid w:val="00BB62AD"/>
    <w:rsid w:val="00BC1131"/>
    <w:rsid w:val="00BC49FF"/>
    <w:rsid w:val="00BC6499"/>
    <w:rsid w:val="00BD2D1D"/>
    <w:rsid w:val="00BF2594"/>
    <w:rsid w:val="00C01494"/>
    <w:rsid w:val="00C03380"/>
    <w:rsid w:val="00C17A99"/>
    <w:rsid w:val="00C26FDE"/>
    <w:rsid w:val="00C424FF"/>
    <w:rsid w:val="00C9644B"/>
    <w:rsid w:val="00CA289B"/>
    <w:rsid w:val="00CA2ABE"/>
    <w:rsid w:val="00CA4F96"/>
    <w:rsid w:val="00CB7F0D"/>
    <w:rsid w:val="00CE2FD1"/>
    <w:rsid w:val="00CF637F"/>
    <w:rsid w:val="00CF7611"/>
    <w:rsid w:val="00D12167"/>
    <w:rsid w:val="00D24C27"/>
    <w:rsid w:val="00D3550C"/>
    <w:rsid w:val="00D457B1"/>
    <w:rsid w:val="00D46FD1"/>
    <w:rsid w:val="00D50348"/>
    <w:rsid w:val="00D718FD"/>
    <w:rsid w:val="00D76F07"/>
    <w:rsid w:val="00D81E67"/>
    <w:rsid w:val="00D835FE"/>
    <w:rsid w:val="00DB26B4"/>
    <w:rsid w:val="00DC052F"/>
    <w:rsid w:val="00DC71B1"/>
    <w:rsid w:val="00DD124E"/>
    <w:rsid w:val="00DE251F"/>
    <w:rsid w:val="00E02105"/>
    <w:rsid w:val="00E102C9"/>
    <w:rsid w:val="00E134B2"/>
    <w:rsid w:val="00E15AA6"/>
    <w:rsid w:val="00E2409F"/>
    <w:rsid w:val="00E35AC1"/>
    <w:rsid w:val="00E400BC"/>
    <w:rsid w:val="00E42AF1"/>
    <w:rsid w:val="00E5638A"/>
    <w:rsid w:val="00E61049"/>
    <w:rsid w:val="00E6792B"/>
    <w:rsid w:val="00E76195"/>
    <w:rsid w:val="00EB6A60"/>
    <w:rsid w:val="00EC6658"/>
    <w:rsid w:val="00EC6840"/>
    <w:rsid w:val="00ED12AA"/>
    <w:rsid w:val="00ED45A3"/>
    <w:rsid w:val="00ED51F6"/>
    <w:rsid w:val="00ED5F62"/>
    <w:rsid w:val="00EF29ED"/>
    <w:rsid w:val="00EF2B6E"/>
    <w:rsid w:val="00EF35D0"/>
    <w:rsid w:val="00F13C7E"/>
    <w:rsid w:val="00F14122"/>
    <w:rsid w:val="00F15D93"/>
    <w:rsid w:val="00F36DC3"/>
    <w:rsid w:val="00F643A2"/>
    <w:rsid w:val="00F853FA"/>
    <w:rsid w:val="00F9024F"/>
    <w:rsid w:val="00FA139A"/>
    <w:rsid w:val="00FA1970"/>
    <w:rsid w:val="00FA1EB2"/>
    <w:rsid w:val="00FA22AC"/>
    <w:rsid w:val="00FB1BBF"/>
    <w:rsid w:val="00FB63FF"/>
    <w:rsid w:val="00FC36E4"/>
    <w:rsid w:val="00FC6C80"/>
    <w:rsid w:val="00FD04AA"/>
    <w:rsid w:val="00FE6BA3"/>
    <w:rsid w:val="00FF0386"/>
    <w:rsid w:val="00FF5F61"/>
    <w:rsid w:val="037768AD"/>
    <w:rsid w:val="06C72D66"/>
    <w:rsid w:val="0FED3FDF"/>
    <w:rsid w:val="10725830"/>
    <w:rsid w:val="1208752D"/>
    <w:rsid w:val="18612FC8"/>
    <w:rsid w:val="1BEF3DBB"/>
    <w:rsid w:val="22431206"/>
    <w:rsid w:val="22FA1C49"/>
    <w:rsid w:val="25306545"/>
    <w:rsid w:val="28EC2D22"/>
    <w:rsid w:val="2A973057"/>
    <w:rsid w:val="306B7EDF"/>
    <w:rsid w:val="373C4C84"/>
    <w:rsid w:val="390152EF"/>
    <w:rsid w:val="3CDC623B"/>
    <w:rsid w:val="3DF20289"/>
    <w:rsid w:val="3EE61B49"/>
    <w:rsid w:val="4E14308E"/>
    <w:rsid w:val="56273255"/>
    <w:rsid w:val="5D035D3B"/>
    <w:rsid w:val="672D7141"/>
    <w:rsid w:val="74260A18"/>
    <w:rsid w:val="79FD26C1"/>
    <w:rsid w:val="7E030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0" w:unhideWhenUsed="0" w:qFormat="1"/>
    <w:lsdException w:name="Date"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95"/>
    <w:pPr>
      <w:widowControl w:val="0"/>
      <w:jc w:val="both"/>
    </w:pPr>
    <w:rPr>
      <w:kern w:val="2"/>
      <w:sz w:val="21"/>
      <w:szCs w:val="22"/>
    </w:rPr>
  </w:style>
  <w:style w:type="paragraph" w:styleId="1">
    <w:name w:val="heading 1"/>
    <w:basedOn w:val="a"/>
    <w:next w:val="a"/>
    <w:link w:val="1Char"/>
    <w:qFormat/>
    <w:rsid w:val="00B20B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0B95"/>
    <w:pPr>
      <w:spacing w:after="120"/>
      <w:ind w:leftChars="200" w:left="420"/>
    </w:pPr>
    <w:rPr>
      <w:rFonts w:ascii="Times New Roman" w:eastAsia="宋体" w:hAnsi="Times New Roman" w:cs="Times New Roman"/>
      <w:szCs w:val="24"/>
    </w:rPr>
  </w:style>
  <w:style w:type="paragraph" w:styleId="a4">
    <w:name w:val="Plain Text"/>
    <w:basedOn w:val="a"/>
    <w:link w:val="Char0"/>
    <w:qFormat/>
    <w:rsid w:val="00B20B95"/>
    <w:rPr>
      <w:rFonts w:ascii="宋体" w:eastAsia="宋体" w:hAnsi="Courier New" w:cs="Courier New"/>
      <w:szCs w:val="21"/>
    </w:rPr>
  </w:style>
  <w:style w:type="paragraph" w:styleId="a5">
    <w:name w:val="Date"/>
    <w:basedOn w:val="a"/>
    <w:next w:val="a"/>
    <w:link w:val="Char1"/>
    <w:uiPriority w:val="99"/>
    <w:semiHidden/>
    <w:unhideWhenUsed/>
    <w:qFormat/>
    <w:rsid w:val="00B20B95"/>
    <w:pPr>
      <w:ind w:leftChars="2500" w:left="100"/>
    </w:pPr>
  </w:style>
  <w:style w:type="paragraph" w:styleId="a6">
    <w:name w:val="footer"/>
    <w:basedOn w:val="a"/>
    <w:link w:val="Char2"/>
    <w:uiPriority w:val="99"/>
    <w:unhideWhenUsed/>
    <w:qFormat/>
    <w:rsid w:val="00B20B95"/>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B20B9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8">
    <w:name w:val="Normal (Web)"/>
    <w:basedOn w:val="a"/>
    <w:uiPriority w:val="99"/>
    <w:unhideWhenUsed/>
    <w:qFormat/>
    <w:rsid w:val="00B20B95"/>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rsid w:val="00B20B95"/>
    <w:pPr>
      <w:spacing w:before="240" w:after="60"/>
      <w:jc w:val="center"/>
      <w:outlineLvl w:val="0"/>
    </w:pPr>
    <w:rPr>
      <w:rFonts w:asciiTheme="majorHAnsi" w:eastAsia="宋体" w:hAnsiTheme="majorHAnsi" w:cstheme="majorBidi"/>
      <w:b/>
      <w:bCs/>
      <w:sz w:val="32"/>
      <w:szCs w:val="32"/>
    </w:rPr>
  </w:style>
  <w:style w:type="table" w:styleId="aa">
    <w:name w:val="Table Grid"/>
    <w:basedOn w:val="a1"/>
    <w:qFormat/>
    <w:rsid w:val="00B20B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B20B95"/>
    <w:rPr>
      <w:b/>
    </w:rPr>
  </w:style>
  <w:style w:type="paragraph" w:styleId="ac">
    <w:name w:val="No Spacing"/>
    <w:uiPriority w:val="1"/>
    <w:qFormat/>
    <w:rsid w:val="00B20B95"/>
    <w:pPr>
      <w:widowControl w:val="0"/>
      <w:jc w:val="both"/>
    </w:pPr>
    <w:rPr>
      <w:rFonts w:ascii="Calibri" w:eastAsia="宋体" w:hAnsi="Calibri" w:cs="Times New Roman"/>
      <w:kern w:val="2"/>
      <w:sz w:val="21"/>
      <w:szCs w:val="22"/>
    </w:rPr>
  </w:style>
  <w:style w:type="character" w:customStyle="1" w:styleId="10">
    <w:name w:val="不明显强调1"/>
    <w:basedOn w:val="a0"/>
    <w:uiPriority w:val="19"/>
    <w:qFormat/>
    <w:rsid w:val="00B20B95"/>
    <w:rPr>
      <w:i/>
      <w:iCs/>
      <w:color w:val="808080"/>
    </w:rPr>
  </w:style>
  <w:style w:type="character" w:customStyle="1" w:styleId="yang12">
    <w:name w:val="yang12"/>
    <w:basedOn w:val="a0"/>
    <w:qFormat/>
    <w:rsid w:val="00B20B95"/>
    <w:rPr>
      <w:rFonts w:ascii="宋体" w:eastAsia="宋体" w:hAnsi="宋体" w:hint="eastAsia"/>
      <w:color w:val="000000"/>
      <w:sz w:val="18"/>
      <w:szCs w:val="18"/>
    </w:rPr>
  </w:style>
  <w:style w:type="character" w:customStyle="1" w:styleId="Char3">
    <w:name w:val="页眉 Char"/>
    <w:basedOn w:val="a0"/>
    <w:link w:val="a7"/>
    <w:uiPriority w:val="99"/>
    <w:semiHidden/>
    <w:qFormat/>
    <w:rsid w:val="00B20B95"/>
    <w:rPr>
      <w:rFonts w:ascii="Calibri" w:hAnsi="Calibri"/>
      <w:kern w:val="2"/>
      <w:sz w:val="18"/>
      <w:szCs w:val="18"/>
    </w:rPr>
  </w:style>
  <w:style w:type="character" w:customStyle="1" w:styleId="Char2">
    <w:name w:val="页脚 Char"/>
    <w:basedOn w:val="a0"/>
    <w:link w:val="a6"/>
    <w:uiPriority w:val="99"/>
    <w:qFormat/>
    <w:rsid w:val="00B20B95"/>
    <w:rPr>
      <w:rFonts w:asciiTheme="minorHAnsi" w:eastAsiaTheme="minorEastAsia" w:hAnsiTheme="minorHAnsi" w:cstheme="minorBidi"/>
      <w:kern w:val="2"/>
      <w:sz w:val="18"/>
      <w:szCs w:val="18"/>
    </w:rPr>
  </w:style>
  <w:style w:type="character" w:customStyle="1" w:styleId="Char">
    <w:name w:val="正文文本缩进 Char"/>
    <w:basedOn w:val="a0"/>
    <w:link w:val="a3"/>
    <w:qFormat/>
    <w:rsid w:val="00B20B95"/>
    <w:rPr>
      <w:kern w:val="2"/>
      <w:sz w:val="21"/>
      <w:szCs w:val="24"/>
    </w:rPr>
  </w:style>
  <w:style w:type="character" w:customStyle="1" w:styleId="Char0">
    <w:name w:val="纯文本 Char"/>
    <w:basedOn w:val="a0"/>
    <w:link w:val="a4"/>
    <w:qFormat/>
    <w:rsid w:val="00B20B95"/>
    <w:rPr>
      <w:rFonts w:ascii="宋体" w:hAnsi="Courier New" w:cs="Courier New"/>
      <w:kern w:val="2"/>
      <w:sz w:val="21"/>
      <w:szCs w:val="21"/>
    </w:rPr>
  </w:style>
  <w:style w:type="character" w:customStyle="1" w:styleId="1Char">
    <w:name w:val="标题 1 Char"/>
    <w:basedOn w:val="a0"/>
    <w:link w:val="1"/>
    <w:qFormat/>
    <w:rsid w:val="00B20B95"/>
    <w:rPr>
      <w:rFonts w:asciiTheme="minorHAnsi" w:eastAsiaTheme="minorEastAsia" w:hAnsiTheme="minorHAnsi" w:cstheme="minorBidi"/>
      <w:b/>
      <w:bCs/>
      <w:kern w:val="44"/>
      <w:sz w:val="44"/>
      <w:szCs w:val="44"/>
    </w:rPr>
  </w:style>
  <w:style w:type="character" w:customStyle="1" w:styleId="Char4">
    <w:name w:val="标题 Char"/>
    <w:basedOn w:val="a0"/>
    <w:link w:val="a9"/>
    <w:qFormat/>
    <w:rsid w:val="00B20B95"/>
    <w:rPr>
      <w:rFonts w:asciiTheme="majorHAnsi" w:hAnsiTheme="majorHAnsi" w:cstheme="majorBidi"/>
      <w:b/>
      <w:bCs/>
      <w:kern w:val="2"/>
      <w:sz w:val="32"/>
      <w:szCs w:val="32"/>
    </w:rPr>
  </w:style>
  <w:style w:type="character" w:customStyle="1" w:styleId="Char1">
    <w:name w:val="日期 Char"/>
    <w:basedOn w:val="a0"/>
    <w:link w:val="a5"/>
    <w:uiPriority w:val="99"/>
    <w:semiHidden/>
    <w:qFormat/>
    <w:rsid w:val="00B20B9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2F5D3-33A6-4A83-932F-CC20848E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242</Words>
  <Characters>1380</Characters>
  <Application>Microsoft Office Word</Application>
  <DocSecurity>0</DocSecurity>
  <Lines>11</Lines>
  <Paragraphs>3</Paragraphs>
  <ScaleCrop>false</ScaleCrop>
  <Company>微软中国</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47</cp:revision>
  <cp:lastPrinted>2021-05-26T00:22:00Z</cp:lastPrinted>
  <dcterms:created xsi:type="dcterms:W3CDTF">2020-04-02T02:27:00Z</dcterms:created>
  <dcterms:modified xsi:type="dcterms:W3CDTF">2021-09-08T03:58:00Z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